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FD" w:rsidRPr="00704851" w:rsidRDefault="00091FFD" w:rsidP="00091FFD">
      <w:pPr>
        <w:spacing w:before="0" w:after="0"/>
        <w:ind w:firstLine="567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13</w:t>
      </w:r>
    </w:p>
    <w:p w:rsidR="00091FFD" w:rsidRDefault="00091FFD" w:rsidP="00091FFD">
      <w:pPr>
        <w:spacing w:before="0" w:after="0"/>
        <w:ind w:firstLine="5670"/>
        <w:jc w:val="right"/>
        <w:rPr>
          <w:sz w:val="20"/>
          <w:szCs w:val="20"/>
          <w:lang w:val="ru-RU"/>
        </w:rPr>
      </w:pPr>
      <w:r w:rsidRPr="00704851">
        <w:rPr>
          <w:sz w:val="20"/>
          <w:szCs w:val="20"/>
          <w:lang w:val="ru-RU"/>
        </w:rPr>
        <w:t xml:space="preserve">к Регламенту предоставления </w:t>
      </w:r>
      <w:proofErr w:type="gramStart"/>
      <w:r w:rsidRPr="00704851">
        <w:rPr>
          <w:sz w:val="20"/>
          <w:szCs w:val="20"/>
          <w:lang w:val="ru-RU"/>
        </w:rPr>
        <w:t>брок</w:t>
      </w:r>
      <w:r>
        <w:rPr>
          <w:sz w:val="20"/>
          <w:szCs w:val="20"/>
          <w:lang w:val="ru-RU"/>
        </w:rPr>
        <w:t>ерских</w:t>
      </w:r>
      <w:proofErr w:type="gramEnd"/>
    </w:p>
    <w:p w:rsidR="00091FFD" w:rsidRPr="00262B30" w:rsidRDefault="00091FFD" w:rsidP="00091FFD">
      <w:pPr>
        <w:spacing w:before="0" w:after="0"/>
        <w:ind w:firstLine="567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услуг АКБ «</w:t>
      </w:r>
      <w:proofErr w:type="spellStart"/>
      <w:r>
        <w:rPr>
          <w:sz w:val="20"/>
          <w:szCs w:val="20"/>
          <w:lang w:val="ru-RU"/>
        </w:rPr>
        <w:t>Энергобанк</w:t>
      </w:r>
      <w:proofErr w:type="spellEnd"/>
      <w:r>
        <w:rPr>
          <w:sz w:val="20"/>
          <w:szCs w:val="20"/>
          <w:lang w:val="ru-RU"/>
        </w:rPr>
        <w:t>» (АО),</w:t>
      </w:r>
    </w:p>
    <w:p w:rsidR="00091FFD" w:rsidRDefault="00091FFD" w:rsidP="00091FFD">
      <w:pPr>
        <w:spacing w:before="0" w:after="0"/>
        <w:ind w:firstLine="5954"/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утвержденному</w:t>
      </w:r>
      <w:proofErr w:type="gramEnd"/>
      <w:r>
        <w:rPr>
          <w:sz w:val="20"/>
          <w:szCs w:val="20"/>
          <w:lang w:val="ru-RU"/>
        </w:rPr>
        <w:t xml:space="preserve"> приказом </w:t>
      </w:r>
    </w:p>
    <w:p w:rsidR="00091FFD" w:rsidRDefault="00091FFD" w:rsidP="00091FFD">
      <w:pPr>
        <w:spacing w:before="0" w:after="0"/>
        <w:ind w:firstLine="595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Председателя Правления Банка</w:t>
      </w:r>
    </w:p>
    <w:p w:rsidR="00091FFD" w:rsidRDefault="00091FFD" w:rsidP="00091FFD">
      <w:pPr>
        <w:spacing w:before="0"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 w:rsidR="007A774A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>.</w:t>
      </w:r>
      <w:r w:rsidR="007A774A">
        <w:rPr>
          <w:sz w:val="20"/>
          <w:szCs w:val="20"/>
          <w:lang w:val="ru-RU"/>
        </w:rPr>
        <w:t>11</w:t>
      </w:r>
      <w:r>
        <w:rPr>
          <w:sz w:val="20"/>
          <w:szCs w:val="20"/>
          <w:lang w:val="ru-RU"/>
        </w:rPr>
        <w:t xml:space="preserve">.2019г. № </w:t>
      </w:r>
      <w:r w:rsidR="007A774A">
        <w:rPr>
          <w:sz w:val="20"/>
          <w:szCs w:val="20"/>
          <w:lang w:val="ru-RU"/>
        </w:rPr>
        <w:t>404</w:t>
      </w:r>
      <w:r>
        <w:rPr>
          <w:sz w:val="20"/>
          <w:szCs w:val="20"/>
          <w:lang w:val="ru-RU"/>
        </w:rPr>
        <w:t xml:space="preserve">, </w:t>
      </w:r>
    </w:p>
    <w:p w:rsidR="00091FFD" w:rsidRDefault="00091FFD" w:rsidP="00091FFD">
      <w:pPr>
        <w:spacing w:before="0" w:after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вступает в силу с </w:t>
      </w:r>
      <w:r w:rsidR="007A774A">
        <w:rPr>
          <w:sz w:val="20"/>
          <w:szCs w:val="20"/>
          <w:lang w:val="ru-RU"/>
        </w:rPr>
        <w:t>02</w:t>
      </w:r>
      <w:r>
        <w:rPr>
          <w:sz w:val="20"/>
          <w:szCs w:val="20"/>
          <w:lang w:val="ru-RU"/>
        </w:rPr>
        <w:t>.</w:t>
      </w:r>
      <w:r w:rsidR="007A774A">
        <w:rPr>
          <w:sz w:val="20"/>
          <w:szCs w:val="20"/>
          <w:lang w:val="ru-RU"/>
        </w:rPr>
        <w:t>12</w:t>
      </w:r>
      <w:r>
        <w:rPr>
          <w:sz w:val="20"/>
          <w:szCs w:val="20"/>
          <w:lang w:val="ru-RU"/>
        </w:rPr>
        <w:t xml:space="preserve">.2019г. </w:t>
      </w:r>
    </w:p>
    <w:p w:rsidR="00091FFD" w:rsidRDefault="00091FFD" w:rsidP="00091FFD">
      <w:pPr>
        <w:spacing w:before="0" w:after="0"/>
        <w:jc w:val="center"/>
        <w:rPr>
          <w:sz w:val="28"/>
          <w:u w:val="single"/>
          <w:lang w:val="ru-RU"/>
        </w:rPr>
      </w:pPr>
    </w:p>
    <w:p w:rsidR="00091FFD" w:rsidRDefault="00091FFD" w:rsidP="00091FFD">
      <w:pPr>
        <w:spacing w:before="0" w:after="0"/>
        <w:jc w:val="center"/>
        <w:rPr>
          <w:sz w:val="28"/>
          <w:u w:val="single"/>
          <w:lang w:val="ru-RU"/>
        </w:rPr>
      </w:pPr>
    </w:p>
    <w:p w:rsidR="00091FFD" w:rsidRDefault="00091FFD" w:rsidP="00091FFD">
      <w:pPr>
        <w:spacing w:before="0" w:after="0"/>
        <w:jc w:val="center"/>
        <w:rPr>
          <w:sz w:val="28"/>
          <w:u w:val="single"/>
          <w:lang w:val="ru-RU"/>
        </w:rPr>
      </w:pPr>
    </w:p>
    <w:p w:rsidR="00091FFD" w:rsidRDefault="00091FFD" w:rsidP="00091FFD">
      <w:pPr>
        <w:spacing w:before="0" w:after="0"/>
        <w:jc w:val="center"/>
        <w:rPr>
          <w:sz w:val="28"/>
          <w:u w:val="single"/>
          <w:lang w:val="ru-RU"/>
        </w:rPr>
      </w:pPr>
    </w:p>
    <w:p w:rsidR="00091FFD" w:rsidRPr="00605068" w:rsidRDefault="00091FFD" w:rsidP="00091FFD">
      <w:pPr>
        <w:spacing w:before="0" w:after="0"/>
        <w:jc w:val="center"/>
        <w:rPr>
          <w:u w:val="single"/>
          <w:lang w:val="ru-RU"/>
        </w:rPr>
      </w:pPr>
    </w:p>
    <w:p w:rsidR="00091FFD" w:rsidRPr="00605068" w:rsidRDefault="00091FFD" w:rsidP="00091FFD">
      <w:pPr>
        <w:spacing w:before="0" w:after="0"/>
        <w:jc w:val="center"/>
        <w:rPr>
          <w:b/>
          <w:lang w:val="ru-RU"/>
        </w:rPr>
      </w:pPr>
      <w:r w:rsidRPr="00605068">
        <w:rPr>
          <w:b/>
          <w:lang w:val="ru-RU"/>
        </w:rPr>
        <w:t>Ставки комиссионного вознаграждения АКБ «</w:t>
      </w:r>
      <w:proofErr w:type="spellStart"/>
      <w:r w:rsidRPr="00605068">
        <w:rPr>
          <w:b/>
          <w:lang w:val="ru-RU"/>
        </w:rPr>
        <w:t>Энергобанк</w:t>
      </w:r>
      <w:proofErr w:type="spellEnd"/>
      <w:r w:rsidRPr="00605068">
        <w:rPr>
          <w:b/>
          <w:lang w:val="ru-RU"/>
        </w:rPr>
        <w:t>» (АО),</w:t>
      </w:r>
    </w:p>
    <w:p w:rsidR="00091FFD" w:rsidRPr="00605068" w:rsidRDefault="00091FFD" w:rsidP="00091FFD">
      <w:pPr>
        <w:spacing w:before="0" w:after="0"/>
        <w:jc w:val="center"/>
        <w:rPr>
          <w:b/>
          <w:lang w:val="ru-RU"/>
        </w:rPr>
      </w:pPr>
      <w:r w:rsidRPr="00605068">
        <w:rPr>
          <w:b/>
          <w:lang w:val="ru-RU"/>
        </w:rPr>
        <w:t xml:space="preserve"> </w:t>
      </w:r>
      <w:proofErr w:type="gramStart"/>
      <w:r w:rsidRPr="00605068">
        <w:rPr>
          <w:b/>
          <w:lang w:val="ru-RU"/>
        </w:rPr>
        <w:t>взимаемого</w:t>
      </w:r>
      <w:proofErr w:type="gramEnd"/>
      <w:r w:rsidRPr="00605068">
        <w:rPr>
          <w:b/>
          <w:lang w:val="ru-RU"/>
        </w:rPr>
        <w:t xml:space="preserve"> с Инвесторов по операциям с Ценными бумагами</w:t>
      </w:r>
    </w:p>
    <w:p w:rsidR="00091FFD" w:rsidRDefault="00091FFD" w:rsidP="00091FFD">
      <w:pPr>
        <w:spacing w:before="0" w:after="0"/>
        <w:jc w:val="both"/>
        <w:rPr>
          <w:lang w:val="ru-RU"/>
        </w:rPr>
      </w:pPr>
    </w:p>
    <w:p w:rsidR="00091FFD" w:rsidRPr="00605068" w:rsidRDefault="00091FFD" w:rsidP="00091FFD">
      <w:pPr>
        <w:spacing w:before="0" w:after="0"/>
        <w:jc w:val="both"/>
        <w:rPr>
          <w:lang w:val="ru-RU"/>
        </w:rPr>
      </w:pPr>
    </w:p>
    <w:p w:rsidR="00091FFD" w:rsidRDefault="00091FFD" w:rsidP="007A774A">
      <w:pPr>
        <w:spacing w:before="0" w:after="0"/>
        <w:ind w:firstLine="567"/>
        <w:jc w:val="both"/>
        <w:rPr>
          <w:lang w:val="ru-RU"/>
        </w:rPr>
      </w:pPr>
      <w:r w:rsidRPr="001B1036">
        <w:rPr>
          <w:lang w:val="ru-RU"/>
        </w:rPr>
        <w:t>Инвестор обязуется уплачивать Б</w:t>
      </w:r>
      <w:r>
        <w:rPr>
          <w:lang w:val="ru-RU"/>
        </w:rPr>
        <w:t xml:space="preserve">рокеру </w:t>
      </w:r>
      <w:r w:rsidRPr="001B1036">
        <w:rPr>
          <w:lang w:val="ru-RU"/>
        </w:rPr>
        <w:t>комиссионное вознаграждение по ставкам, указанным в таблице ниже</w:t>
      </w:r>
      <w:r>
        <w:rPr>
          <w:lang w:val="ru-RU"/>
        </w:rPr>
        <w:t>,</w:t>
      </w:r>
      <w:r w:rsidRPr="001B1036">
        <w:rPr>
          <w:lang w:val="ru-RU"/>
        </w:rPr>
        <w:t xml:space="preserve"> не позднее дня </w:t>
      </w:r>
      <w:r>
        <w:rPr>
          <w:lang w:val="ru-RU"/>
        </w:rPr>
        <w:t>исполнения</w:t>
      </w:r>
      <w:r w:rsidRPr="001B1036">
        <w:rPr>
          <w:lang w:val="ru-RU"/>
        </w:rPr>
        <w:t xml:space="preserve"> сделки. </w:t>
      </w:r>
    </w:p>
    <w:p w:rsidR="00091FFD" w:rsidRPr="00527A71" w:rsidRDefault="00091FFD" w:rsidP="007A774A">
      <w:pPr>
        <w:spacing w:before="0" w:after="0"/>
        <w:ind w:firstLine="567"/>
        <w:jc w:val="both"/>
        <w:rPr>
          <w:lang w:val="ru-RU"/>
        </w:rPr>
      </w:pPr>
      <w:r w:rsidRPr="00527A71">
        <w:rPr>
          <w:lang w:val="ru-RU"/>
        </w:rPr>
        <w:t>Минимальная сумма инвестируемых средств равна 30</w:t>
      </w:r>
      <w:r w:rsidRPr="002A3062">
        <w:rPr>
          <w:lang w:val="ru-RU"/>
        </w:rPr>
        <w:t xml:space="preserve"> </w:t>
      </w:r>
      <w:r w:rsidRPr="00527A71">
        <w:rPr>
          <w:lang w:val="ru-RU"/>
        </w:rPr>
        <w:t>000 (Тридцать тысяч) рублей.</w:t>
      </w:r>
    </w:p>
    <w:p w:rsidR="00091FFD" w:rsidRDefault="00091FFD" w:rsidP="007A774A">
      <w:pPr>
        <w:spacing w:before="0" w:after="0"/>
        <w:ind w:firstLine="567"/>
        <w:jc w:val="both"/>
        <w:rPr>
          <w:lang w:val="ru-RU"/>
        </w:rPr>
      </w:pPr>
      <w:r w:rsidRPr="0054026C">
        <w:rPr>
          <w:lang w:val="ru-RU"/>
        </w:rPr>
        <w:t>Вознаграждение Брокера НДС не облагается.</w:t>
      </w:r>
    </w:p>
    <w:p w:rsidR="00091FFD" w:rsidRPr="0054026C" w:rsidRDefault="00091FFD" w:rsidP="00091FFD">
      <w:pPr>
        <w:spacing w:before="0" w:after="0"/>
        <w:jc w:val="both"/>
        <w:rPr>
          <w:lang w:val="ru-RU"/>
        </w:rPr>
      </w:pP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4"/>
        <w:gridCol w:w="3962"/>
      </w:tblGrid>
      <w:tr w:rsidR="00091FFD" w:rsidRPr="007A774A" w:rsidTr="00463F6C">
        <w:tc>
          <w:tcPr>
            <w:tcW w:w="3834" w:type="dxa"/>
            <w:vAlign w:val="center"/>
          </w:tcPr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>Общая сумма сделок за день, руб.</w:t>
            </w:r>
          </w:p>
        </w:tc>
        <w:tc>
          <w:tcPr>
            <w:tcW w:w="3962" w:type="dxa"/>
            <w:vAlign w:val="center"/>
          </w:tcPr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 xml:space="preserve">Комиссионное вознаграждение 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proofErr w:type="gramStart"/>
            <w:r w:rsidRPr="002A3062">
              <w:rPr>
                <w:sz w:val="22"/>
                <w:lang w:val="ru-RU"/>
              </w:rPr>
              <w:t>в</w:t>
            </w:r>
            <w:proofErr w:type="gramEnd"/>
            <w:r w:rsidRPr="002A3062">
              <w:rPr>
                <w:sz w:val="22"/>
                <w:lang w:val="ru-RU"/>
              </w:rPr>
              <w:t xml:space="preserve"> % от дневного объема сделок</w:t>
            </w:r>
          </w:p>
        </w:tc>
      </w:tr>
      <w:tr w:rsidR="00091FFD" w:rsidRPr="002A3062" w:rsidTr="00463F6C">
        <w:trPr>
          <w:trHeight w:val="2331"/>
        </w:trPr>
        <w:tc>
          <w:tcPr>
            <w:tcW w:w="3834" w:type="dxa"/>
            <w:vAlign w:val="center"/>
          </w:tcPr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>до 100</w:t>
            </w:r>
            <w:r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>000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>от 100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 xml:space="preserve">001 до </w:t>
            </w:r>
            <w:r>
              <w:rPr>
                <w:sz w:val="22"/>
                <w:lang w:val="ru-RU"/>
              </w:rPr>
              <w:t>5</w:t>
            </w:r>
            <w:r w:rsidRPr="002A3062">
              <w:rPr>
                <w:sz w:val="22"/>
                <w:lang w:val="ru-RU"/>
              </w:rPr>
              <w:t>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>000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 xml:space="preserve">от </w:t>
            </w:r>
            <w:r>
              <w:rPr>
                <w:sz w:val="22"/>
                <w:lang w:val="ru-RU"/>
              </w:rPr>
              <w:t>5</w:t>
            </w:r>
            <w:r w:rsidRPr="002A3062">
              <w:rPr>
                <w:sz w:val="22"/>
                <w:lang w:val="ru-RU"/>
              </w:rPr>
              <w:t>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 xml:space="preserve">001 до </w:t>
            </w:r>
            <w:r>
              <w:rPr>
                <w:sz w:val="22"/>
                <w:lang w:val="ru-RU"/>
              </w:rPr>
              <w:t>1 0</w:t>
            </w:r>
            <w:r w:rsidRPr="002A3062">
              <w:rPr>
                <w:sz w:val="22"/>
                <w:lang w:val="ru-RU"/>
              </w:rPr>
              <w:t>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>000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  <w:lang w:val="ru-RU"/>
              </w:rPr>
              <w:t xml:space="preserve">от </w:t>
            </w:r>
            <w:r>
              <w:rPr>
                <w:sz w:val="22"/>
                <w:lang w:val="ru-RU"/>
              </w:rPr>
              <w:t>1 0</w:t>
            </w:r>
            <w:r w:rsidRPr="002A3062">
              <w:rPr>
                <w:sz w:val="22"/>
                <w:lang w:val="ru-RU"/>
              </w:rPr>
              <w:t>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 xml:space="preserve">001 до </w:t>
            </w:r>
            <w:r>
              <w:rPr>
                <w:sz w:val="22"/>
                <w:lang w:val="ru-RU"/>
              </w:rPr>
              <w:t xml:space="preserve">5 </w:t>
            </w:r>
            <w:r w:rsidRPr="002A3062">
              <w:rPr>
                <w:sz w:val="22"/>
                <w:lang w:val="ru-RU"/>
              </w:rPr>
              <w:t>000</w:t>
            </w:r>
            <w:r w:rsidRPr="002A3062"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>000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</w:p>
          <w:p w:rsidR="00091FFD" w:rsidRPr="00527A71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от 5 </w:t>
            </w:r>
            <w:r w:rsidRPr="002A3062">
              <w:rPr>
                <w:sz w:val="22"/>
                <w:lang w:val="ru-RU"/>
              </w:rPr>
              <w:t>000</w:t>
            </w:r>
            <w:r>
              <w:rPr>
                <w:sz w:val="22"/>
              </w:rPr>
              <w:t> </w:t>
            </w:r>
            <w:r w:rsidRPr="002A3062">
              <w:rPr>
                <w:sz w:val="22"/>
                <w:lang w:val="ru-RU"/>
              </w:rPr>
              <w:t>00</w:t>
            </w:r>
            <w:r>
              <w:rPr>
                <w:sz w:val="22"/>
                <w:lang w:val="ru-RU"/>
              </w:rPr>
              <w:t>1 и выше</w:t>
            </w:r>
          </w:p>
        </w:tc>
        <w:tc>
          <w:tcPr>
            <w:tcW w:w="3962" w:type="dxa"/>
            <w:vAlign w:val="center"/>
          </w:tcPr>
          <w:p w:rsidR="00091FFD" w:rsidRPr="00527A71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</w:rPr>
              <w:t>0,</w:t>
            </w:r>
            <w:r>
              <w:rPr>
                <w:sz w:val="22"/>
                <w:lang w:val="ru-RU"/>
              </w:rPr>
              <w:t>25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  <w:r w:rsidRPr="002A3062">
              <w:rPr>
                <w:sz w:val="22"/>
              </w:rPr>
              <w:t>0,</w:t>
            </w:r>
            <w:r>
              <w:rPr>
                <w:sz w:val="22"/>
                <w:lang w:val="ru-RU"/>
              </w:rPr>
              <w:t>2</w:t>
            </w:r>
            <w:r w:rsidRPr="002A3062">
              <w:rPr>
                <w:sz w:val="22"/>
              </w:rPr>
              <w:t>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</w:p>
          <w:p w:rsidR="00091FFD" w:rsidRPr="00527A71" w:rsidRDefault="00091FFD" w:rsidP="00463F6C">
            <w:pPr>
              <w:spacing w:before="0" w:after="0"/>
              <w:jc w:val="center"/>
              <w:rPr>
                <w:sz w:val="22"/>
                <w:lang w:val="ru-RU"/>
              </w:rPr>
            </w:pPr>
            <w:r w:rsidRPr="002A3062">
              <w:rPr>
                <w:sz w:val="22"/>
              </w:rPr>
              <w:t>0,</w:t>
            </w:r>
            <w:r>
              <w:rPr>
                <w:sz w:val="22"/>
                <w:lang w:val="ru-RU"/>
              </w:rPr>
              <w:t>15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  <w:r w:rsidRPr="002A3062">
              <w:rPr>
                <w:sz w:val="22"/>
              </w:rPr>
              <w:t>0,</w:t>
            </w:r>
            <w:r>
              <w:rPr>
                <w:sz w:val="22"/>
                <w:lang w:val="ru-RU"/>
              </w:rPr>
              <w:t>10</w:t>
            </w: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</w:p>
          <w:p w:rsidR="00091FFD" w:rsidRPr="002A3062" w:rsidRDefault="00091FFD" w:rsidP="00463F6C">
            <w:pPr>
              <w:spacing w:before="0" w:after="0"/>
              <w:jc w:val="center"/>
              <w:rPr>
                <w:sz w:val="22"/>
              </w:rPr>
            </w:pPr>
            <w:r w:rsidRPr="002A3062">
              <w:rPr>
                <w:sz w:val="22"/>
              </w:rPr>
              <w:t>0,05</w:t>
            </w:r>
          </w:p>
        </w:tc>
      </w:tr>
    </w:tbl>
    <w:p w:rsidR="00091FFD" w:rsidRPr="00A37B3E" w:rsidRDefault="00091FFD" w:rsidP="00091FFD">
      <w:pPr>
        <w:spacing w:before="0" w:after="0"/>
        <w:jc w:val="both"/>
        <w:rPr>
          <w:sz w:val="22"/>
        </w:rPr>
      </w:pPr>
    </w:p>
    <w:p w:rsidR="00091FFD" w:rsidRPr="00A37B3E" w:rsidRDefault="00091FFD" w:rsidP="00091FFD">
      <w:pPr>
        <w:spacing w:before="0" w:after="0"/>
        <w:ind w:firstLine="708"/>
        <w:jc w:val="both"/>
      </w:pPr>
      <w:proofErr w:type="spellStart"/>
      <w:r w:rsidRPr="00A37B3E">
        <w:t>Примечания</w:t>
      </w:r>
      <w:proofErr w:type="spellEnd"/>
      <w:r w:rsidRPr="00A37B3E">
        <w:t>:</w:t>
      </w:r>
    </w:p>
    <w:p w:rsidR="00091FFD" w:rsidRDefault="00091FFD" w:rsidP="00712208">
      <w:pPr>
        <w:numPr>
          <w:ilvl w:val="0"/>
          <w:numId w:val="1"/>
        </w:numPr>
        <w:spacing w:before="0" w:after="0"/>
        <w:ind w:left="0" w:firstLine="567"/>
        <w:jc w:val="both"/>
        <w:rPr>
          <w:lang w:val="ru-RU"/>
        </w:rPr>
      </w:pPr>
      <w:bookmarkStart w:id="0" w:name="_GoBack"/>
      <w:bookmarkEnd w:id="0"/>
      <w:r w:rsidRPr="00712208">
        <w:rPr>
          <w:lang w:val="ru-RU"/>
        </w:rPr>
        <w:t xml:space="preserve">Комиссионное вознаграждение в пользу организатора торговли/биржи, а также иные сборы, взимаемые по операциям с ценными бумагами </w:t>
      </w:r>
      <w:proofErr w:type="gramStart"/>
      <w:r w:rsidRPr="00712208">
        <w:rPr>
          <w:lang w:val="ru-RU"/>
        </w:rPr>
        <w:t>Инвестора</w:t>
      </w:r>
      <w:proofErr w:type="gramEnd"/>
      <w:r w:rsidRPr="00712208">
        <w:rPr>
          <w:lang w:val="ru-RU"/>
        </w:rPr>
        <w:t xml:space="preserve"> уполномоченными участниками ОРЦБ, в размере, установленном на день совершения соответствующей сделки/операции организатором торговли/биржей и/или иным уполномоченным участником ОРЦБ, взимаются дополнительно к указанным ставкам.</w:t>
      </w:r>
    </w:p>
    <w:sectPr w:rsidR="0009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D"/>
    <w:rsid w:val="00091FFD"/>
    <w:rsid w:val="00712208"/>
    <w:rsid w:val="00745C4A"/>
    <w:rsid w:val="007A774A"/>
    <w:rsid w:val="00D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Олег Алексеевич</dc:creator>
  <cp:lastModifiedBy>Шевченко Олег Алексеевич</cp:lastModifiedBy>
  <cp:revision>3</cp:revision>
  <dcterms:created xsi:type="dcterms:W3CDTF">2019-06-07T08:08:00Z</dcterms:created>
  <dcterms:modified xsi:type="dcterms:W3CDTF">2019-11-20T12:34:00Z</dcterms:modified>
</cp:coreProperties>
</file>