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14291" w14:textId="550F9D06" w:rsidR="004247E0" w:rsidRDefault="00D85705" w:rsidP="00A13131">
      <w:pPr>
        <w:ind w:firstLine="0"/>
        <w:jc w:val="center"/>
        <w:rPr>
          <w:rFonts w:asciiTheme="minorHAnsi" w:hAnsiTheme="minorHAnsi"/>
          <w:b/>
          <w:sz w:val="20"/>
          <w:szCs w:val="20"/>
        </w:rPr>
      </w:pPr>
      <w:r>
        <w:rPr>
          <w:noProof/>
        </w:rPr>
        <w:drawing>
          <wp:inline distT="0" distB="0" distL="0" distR="0" wp14:anchorId="5307C26D" wp14:editId="6BBAA1DE">
            <wp:extent cx="685800" cy="68580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p w14:paraId="0923AB97" w14:textId="22AD06EF" w:rsidR="004247E0" w:rsidRDefault="004247E0" w:rsidP="00A13131">
      <w:pPr>
        <w:ind w:firstLine="0"/>
        <w:jc w:val="center"/>
        <w:rPr>
          <w:rFonts w:asciiTheme="minorHAnsi" w:hAnsiTheme="minorHAnsi"/>
          <w:b/>
          <w:sz w:val="20"/>
          <w:szCs w:val="20"/>
        </w:rPr>
      </w:pPr>
    </w:p>
    <w:p w14:paraId="387A7D73" w14:textId="77777777" w:rsidR="004247E0" w:rsidRDefault="004247E0" w:rsidP="00A13131">
      <w:pPr>
        <w:ind w:firstLine="0"/>
        <w:jc w:val="center"/>
        <w:rPr>
          <w:rFonts w:asciiTheme="minorHAnsi" w:hAnsiTheme="minorHAnsi"/>
          <w:b/>
          <w:sz w:val="20"/>
          <w:szCs w:val="20"/>
        </w:rPr>
      </w:pPr>
    </w:p>
    <w:p w14:paraId="4E2B6417" w14:textId="77777777" w:rsidR="004247E0" w:rsidRDefault="004247E0" w:rsidP="00A13131">
      <w:pPr>
        <w:ind w:firstLine="0"/>
        <w:jc w:val="center"/>
        <w:rPr>
          <w:rFonts w:asciiTheme="minorHAnsi" w:hAnsiTheme="minorHAnsi"/>
          <w:b/>
          <w:sz w:val="20"/>
          <w:szCs w:val="20"/>
        </w:rPr>
      </w:pPr>
    </w:p>
    <w:p w14:paraId="71E0AC6B" w14:textId="77777777" w:rsidR="00D85705" w:rsidRDefault="00D85705" w:rsidP="00A13131">
      <w:pPr>
        <w:ind w:firstLine="0"/>
        <w:jc w:val="center"/>
        <w:rPr>
          <w:rFonts w:asciiTheme="minorHAnsi" w:hAnsiTheme="minorHAnsi"/>
          <w:b/>
          <w:sz w:val="20"/>
          <w:szCs w:val="20"/>
        </w:rPr>
      </w:pPr>
    </w:p>
    <w:p w14:paraId="4FFAE7AF" w14:textId="77777777" w:rsidR="00A13131" w:rsidRPr="004125E7" w:rsidRDefault="00A13131" w:rsidP="00A13131">
      <w:pPr>
        <w:ind w:firstLine="0"/>
        <w:jc w:val="center"/>
        <w:rPr>
          <w:rFonts w:asciiTheme="minorHAnsi" w:hAnsiTheme="minorHAnsi"/>
          <w:b/>
          <w:sz w:val="20"/>
          <w:szCs w:val="20"/>
        </w:rPr>
      </w:pPr>
      <w:proofErr w:type="gramStart"/>
      <w:r w:rsidRPr="004125E7">
        <w:rPr>
          <w:rFonts w:asciiTheme="minorHAnsi" w:hAnsiTheme="minorHAnsi"/>
          <w:b/>
          <w:sz w:val="20"/>
          <w:szCs w:val="20"/>
        </w:rPr>
        <w:t>ДОГОВОР  БАНКОВСКОГО</w:t>
      </w:r>
      <w:proofErr w:type="gramEnd"/>
      <w:r w:rsidRPr="004125E7">
        <w:rPr>
          <w:rFonts w:asciiTheme="minorHAnsi" w:hAnsiTheme="minorHAnsi"/>
          <w:b/>
          <w:sz w:val="20"/>
          <w:szCs w:val="20"/>
        </w:rPr>
        <w:t xml:space="preserve">  СЧЕТА  № ___</w:t>
      </w:r>
    </w:p>
    <w:p w14:paraId="62721BF4" w14:textId="77777777" w:rsidR="009F74FB" w:rsidRPr="004125E7" w:rsidRDefault="009F74FB" w:rsidP="009F74FB">
      <w:pPr>
        <w:pStyle w:val="3"/>
        <w:rPr>
          <w:rFonts w:asciiTheme="minorHAnsi" w:hAnsiTheme="minorHAnsi"/>
          <w:caps/>
        </w:rPr>
      </w:pPr>
      <w:r w:rsidRPr="004125E7">
        <w:rPr>
          <w:rFonts w:asciiTheme="minorHAnsi" w:hAnsiTheme="minorHAnsi"/>
          <w:caps/>
        </w:rPr>
        <w:t>для расчетов С ИСПОЛЬЗОВАНИЕМ КОРПОРАТИВНЫХ банковских КАРТ</w:t>
      </w:r>
    </w:p>
    <w:p w14:paraId="4EA75C78" w14:textId="77777777" w:rsidR="009F74FB" w:rsidRPr="004125E7" w:rsidRDefault="009F74FB" w:rsidP="009F74FB">
      <w:pPr>
        <w:pStyle w:val="3"/>
        <w:rPr>
          <w:rFonts w:asciiTheme="minorHAnsi" w:hAnsiTheme="minorHAnsi"/>
          <w:caps/>
        </w:rPr>
      </w:pPr>
      <w:r w:rsidRPr="004125E7">
        <w:rPr>
          <w:rFonts w:asciiTheme="minorHAnsi" w:hAnsiTheme="minorHAnsi"/>
          <w:caps/>
        </w:rPr>
        <w:t xml:space="preserve">АКБ «Энергобанк» (АО) </w:t>
      </w:r>
    </w:p>
    <w:p w14:paraId="12507F9A" w14:textId="77777777" w:rsidR="008A65F9" w:rsidRDefault="008A65F9" w:rsidP="008A65F9">
      <w:pPr>
        <w:ind w:firstLine="0"/>
        <w:rPr>
          <w:rFonts w:asciiTheme="minorHAnsi" w:hAnsiTheme="minorHAnsi"/>
          <w:sz w:val="20"/>
          <w:szCs w:val="20"/>
        </w:rPr>
      </w:pPr>
    </w:p>
    <w:p w14:paraId="74154037" w14:textId="2DA3CDE0" w:rsidR="00852932" w:rsidRDefault="001724C8" w:rsidP="008A65F9">
      <w:pPr>
        <w:ind w:firstLine="0"/>
        <w:rPr>
          <w:rFonts w:asciiTheme="minorHAnsi" w:hAnsiTheme="minorHAnsi"/>
          <w:sz w:val="20"/>
          <w:szCs w:val="20"/>
        </w:rPr>
      </w:pPr>
      <w:r w:rsidRPr="004125E7">
        <w:rPr>
          <w:rFonts w:asciiTheme="minorHAnsi" w:hAnsiTheme="minorHAnsi"/>
          <w:sz w:val="20"/>
          <w:szCs w:val="20"/>
        </w:rPr>
        <w:t>г.</w:t>
      </w:r>
      <w:r w:rsidR="00B91B9F">
        <w:rPr>
          <w:rFonts w:asciiTheme="minorHAnsi" w:hAnsiTheme="minorHAnsi"/>
          <w:sz w:val="20"/>
          <w:szCs w:val="20"/>
        </w:rPr>
        <w:t xml:space="preserve"> </w:t>
      </w:r>
      <w:r w:rsidRPr="004125E7">
        <w:rPr>
          <w:rFonts w:asciiTheme="minorHAnsi" w:hAnsiTheme="minorHAnsi"/>
          <w:sz w:val="20"/>
          <w:szCs w:val="20"/>
        </w:rPr>
        <w:t xml:space="preserve">Казань                                                                          </w:t>
      </w:r>
      <w:r w:rsidR="008A65F9">
        <w:rPr>
          <w:rFonts w:asciiTheme="minorHAnsi" w:hAnsiTheme="minorHAnsi"/>
          <w:sz w:val="20"/>
          <w:szCs w:val="20"/>
        </w:rPr>
        <w:t xml:space="preserve">                          </w:t>
      </w:r>
      <w:r w:rsidRPr="004125E7">
        <w:rPr>
          <w:rFonts w:asciiTheme="minorHAnsi" w:hAnsiTheme="minorHAnsi"/>
          <w:sz w:val="20"/>
          <w:szCs w:val="20"/>
        </w:rPr>
        <w:t xml:space="preserve">        </w:t>
      </w:r>
      <w:proofErr w:type="gramStart"/>
      <w:r w:rsidRPr="004125E7">
        <w:rPr>
          <w:rFonts w:asciiTheme="minorHAnsi" w:hAnsiTheme="minorHAnsi"/>
          <w:sz w:val="20"/>
          <w:szCs w:val="20"/>
        </w:rPr>
        <w:t xml:space="preserve">   </w:t>
      </w:r>
      <w:r w:rsidR="009F74FB" w:rsidRPr="004125E7">
        <w:rPr>
          <w:rFonts w:asciiTheme="minorHAnsi" w:hAnsiTheme="minorHAnsi"/>
          <w:sz w:val="20"/>
          <w:szCs w:val="20"/>
        </w:rPr>
        <w:t>«</w:t>
      </w:r>
      <w:proofErr w:type="gramEnd"/>
      <w:r w:rsidR="009F74FB" w:rsidRPr="004125E7">
        <w:rPr>
          <w:rFonts w:asciiTheme="minorHAnsi" w:hAnsiTheme="minorHAnsi"/>
          <w:sz w:val="20"/>
          <w:szCs w:val="20"/>
        </w:rPr>
        <w:t>__</w:t>
      </w:r>
      <w:r w:rsidR="003326EC" w:rsidRPr="004125E7">
        <w:rPr>
          <w:rFonts w:asciiTheme="minorHAnsi" w:hAnsiTheme="minorHAnsi"/>
          <w:sz w:val="20"/>
          <w:szCs w:val="20"/>
        </w:rPr>
        <w:t>____</w:t>
      </w:r>
      <w:r w:rsidR="009F74FB" w:rsidRPr="004125E7">
        <w:rPr>
          <w:rFonts w:asciiTheme="minorHAnsi" w:hAnsiTheme="minorHAnsi"/>
          <w:sz w:val="20"/>
          <w:szCs w:val="20"/>
        </w:rPr>
        <w:t>» __________</w:t>
      </w:r>
      <w:r w:rsidR="003326EC" w:rsidRPr="004125E7">
        <w:rPr>
          <w:rFonts w:asciiTheme="minorHAnsi" w:hAnsiTheme="minorHAnsi"/>
          <w:sz w:val="20"/>
          <w:szCs w:val="20"/>
        </w:rPr>
        <w:t>_____</w:t>
      </w:r>
      <w:r w:rsidR="009F74FB" w:rsidRPr="004125E7">
        <w:rPr>
          <w:rFonts w:asciiTheme="minorHAnsi" w:hAnsiTheme="minorHAnsi"/>
          <w:sz w:val="20"/>
          <w:szCs w:val="20"/>
        </w:rPr>
        <w:t xml:space="preserve"> </w:t>
      </w:r>
      <w:r w:rsidR="003326EC" w:rsidRPr="004125E7">
        <w:rPr>
          <w:rFonts w:asciiTheme="minorHAnsi" w:hAnsiTheme="minorHAnsi"/>
          <w:sz w:val="20"/>
          <w:szCs w:val="20"/>
        </w:rPr>
        <w:t>20</w:t>
      </w:r>
      <w:r w:rsidR="00154657">
        <w:rPr>
          <w:rFonts w:asciiTheme="minorHAnsi" w:hAnsiTheme="minorHAnsi"/>
          <w:sz w:val="20"/>
          <w:szCs w:val="20"/>
        </w:rPr>
        <w:t>__</w:t>
      </w:r>
      <w:r w:rsidR="009F74FB" w:rsidRPr="004125E7">
        <w:rPr>
          <w:rFonts w:asciiTheme="minorHAnsi" w:hAnsiTheme="minorHAnsi"/>
          <w:sz w:val="20"/>
          <w:szCs w:val="20"/>
        </w:rPr>
        <w:t>г.</w:t>
      </w:r>
    </w:p>
    <w:p w14:paraId="779870D3" w14:textId="765A0952" w:rsidR="00B01020" w:rsidRPr="004125E7" w:rsidRDefault="00AA18DF" w:rsidP="00B01020">
      <w:pPr>
        <w:ind w:firstLine="0"/>
        <w:jc w:val="center"/>
        <w:rPr>
          <w:rFonts w:asciiTheme="minorHAnsi" w:hAnsiTheme="minorHAnsi"/>
          <w:sz w:val="20"/>
          <w:szCs w:val="20"/>
        </w:rPr>
      </w:pPr>
      <w:r w:rsidRPr="004125E7">
        <w:rPr>
          <w:rFonts w:asciiTheme="minorHAnsi" w:hAnsiTheme="minorHAnsi"/>
          <w:sz w:val="20"/>
          <w:szCs w:val="20"/>
        </w:rPr>
        <w:fldChar w:fldCharType="begin"/>
      </w:r>
      <w:r w:rsidRPr="004125E7">
        <w:rPr>
          <w:rFonts w:asciiTheme="minorHAnsi" w:hAnsiTheme="minorHAnsi"/>
          <w:sz w:val="20"/>
          <w:szCs w:val="20"/>
        </w:rPr>
        <w:instrText xml:space="preserve"> MERGEFIELD договор_дата_выдачи_текст </w:instrText>
      </w:r>
      <w:r w:rsidRPr="004125E7">
        <w:rPr>
          <w:rFonts w:asciiTheme="minorHAnsi" w:hAnsiTheme="minorHAnsi"/>
          <w:sz w:val="20"/>
          <w:szCs w:val="20"/>
        </w:rPr>
        <w:fldChar w:fldCharType="end"/>
      </w:r>
    </w:p>
    <w:p w14:paraId="2E2D55C0" w14:textId="77777777" w:rsidR="00B01020" w:rsidRPr="004125E7" w:rsidRDefault="00B01020" w:rsidP="00B01020">
      <w:pPr>
        <w:ind w:firstLine="0"/>
        <w:jc w:val="left"/>
        <w:rPr>
          <w:rFonts w:asciiTheme="minorHAnsi" w:hAnsiTheme="minorHAnsi"/>
          <w:sz w:val="20"/>
          <w:szCs w:val="20"/>
        </w:rPr>
        <w:sectPr w:rsidR="00B01020" w:rsidRPr="004125E7" w:rsidSect="004247E0">
          <w:footerReference w:type="default" r:id="rId12"/>
          <w:pgSz w:w="11906" w:h="16838"/>
          <w:pgMar w:top="709" w:right="567" w:bottom="567" w:left="567" w:header="720" w:footer="720" w:gutter="0"/>
          <w:cols w:num="2" w:space="422" w:equalWidth="0">
            <w:col w:w="1276" w:space="497"/>
            <w:col w:w="8999"/>
          </w:cols>
          <w:docGrid w:linePitch="360"/>
        </w:sectPr>
      </w:pPr>
    </w:p>
    <w:p w14:paraId="26C4AAB3" w14:textId="170229A8" w:rsidR="00903B42" w:rsidRPr="003F03C7" w:rsidRDefault="00C11118" w:rsidP="005D3BC5">
      <w:pPr>
        <w:ind w:firstLine="567"/>
        <w:rPr>
          <w:rFonts w:asciiTheme="minorHAnsi" w:hAnsiTheme="minorHAnsi"/>
          <w:sz w:val="20"/>
          <w:szCs w:val="20"/>
        </w:rPr>
      </w:pPr>
      <w:r w:rsidRPr="003F03C7">
        <w:rPr>
          <w:rFonts w:asciiTheme="minorHAnsi" w:hAnsiTheme="minorHAnsi"/>
          <w:sz w:val="20"/>
          <w:szCs w:val="20"/>
        </w:rPr>
        <w:lastRenderedPageBreak/>
        <w:t xml:space="preserve">Акционерный коммерческий банк «Энергобанк» (Акционерное общество), именуемое в дальнейшем «Банк», в лице </w:t>
      </w:r>
      <w:r w:rsidR="00C82493">
        <w:rPr>
          <w:rFonts w:asciiTheme="minorHAnsi" w:hAnsiTheme="minorHAnsi"/>
          <w:sz w:val="20"/>
          <w:szCs w:val="20"/>
        </w:rPr>
        <w:t>_________________, действующего на основании ____________</w:t>
      </w:r>
      <w:r w:rsidR="009B2457">
        <w:rPr>
          <w:rFonts w:asciiTheme="minorHAnsi" w:hAnsiTheme="minorHAnsi"/>
          <w:sz w:val="20"/>
          <w:szCs w:val="20"/>
        </w:rPr>
        <w:t xml:space="preserve">, </w:t>
      </w:r>
      <w:r w:rsidR="009B2457" w:rsidRPr="00D3086E">
        <w:rPr>
          <w:rFonts w:asciiTheme="minorHAnsi" w:hAnsiTheme="minorHAnsi"/>
          <w:sz w:val="20"/>
          <w:szCs w:val="20"/>
        </w:rPr>
        <w:t>с одной стороны</w:t>
      </w:r>
      <w:r w:rsidR="009B2457">
        <w:rPr>
          <w:rFonts w:asciiTheme="minorHAnsi" w:hAnsiTheme="minorHAnsi"/>
          <w:sz w:val="20"/>
          <w:szCs w:val="20"/>
        </w:rPr>
        <w:t>,</w:t>
      </w:r>
      <w:r w:rsidR="009B2457" w:rsidRPr="00D3086E">
        <w:rPr>
          <w:rFonts w:asciiTheme="minorHAnsi" w:hAnsiTheme="minorHAnsi"/>
          <w:sz w:val="20"/>
          <w:szCs w:val="20"/>
        </w:rPr>
        <w:t xml:space="preserve"> и</w:t>
      </w:r>
      <w:r w:rsidR="00FB40E3">
        <w:rPr>
          <w:rFonts w:asciiTheme="minorHAnsi" w:hAnsiTheme="minorHAnsi"/>
          <w:sz w:val="20"/>
          <w:szCs w:val="20"/>
        </w:rPr>
        <w:t xml:space="preserve"> </w:t>
      </w:r>
      <w:r w:rsidR="00FB40E3" w:rsidRPr="00103F7B">
        <w:rPr>
          <w:rFonts w:asciiTheme="minorHAnsi" w:hAnsiTheme="minorHAnsi"/>
          <w:sz w:val="20"/>
          <w:szCs w:val="20"/>
        </w:rPr>
        <w:t>_______________________________________________</w:t>
      </w:r>
      <w:r w:rsidR="009B2457" w:rsidRPr="00103F7B">
        <w:rPr>
          <w:rFonts w:asciiTheme="minorHAnsi" w:hAnsiTheme="minorHAnsi"/>
          <w:sz w:val="20"/>
          <w:szCs w:val="20"/>
        </w:rPr>
        <w:fldChar w:fldCharType="begin"/>
      </w:r>
      <w:r w:rsidR="009B2457" w:rsidRPr="00103F7B">
        <w:rPr>
          <w:rFonts w:asciiTheme="minorHAnsi" w:hAnsiTheme="minorHAnsi"/>
          <w:sz w:val="20"/>
          <w:szCs w:val="20"/>
        </w:rPr>
        <w:instrText xml:space="preserve"> MERGEFIELD M_2_Наименование_Полное </w:instrText>
      </w:r>
      <w:r w:rsidR="009B2457" w:rsidRPr="00103F7B">
        <w:rPr>
          <w:rFonts w:asciiTheme="minorHAnsi" w:hAnsiTheme="minorHAnsi"/>
          <w:sz w:val="20"/>
          <w:szCs w:val="20"/>
        </w:rPr>
        <w:fldChar w:fldCharType="end"/>
      </w:r>
      <w:r w:rsidR="009B2457" w:rsidRPr="00103F7B">
        <w:rPr>
          <w:rFonts w:asciiTheme="minorHAnsi" w:hAnsiTheme="minorHAnsi"/>
          <w:sz w:val="20"/>
          <w:szCs w:val="20"/>
        </w:rPr>
        <w:t>, именуемый в дальнейшем «Клиент», в лице</w:t>
      </w:r>
      <w:r w:rsidR="00FB40E3" w:rsidRPr="00103F7B">
        <w:rPr>
          <w:rFonts w:asciiTheme="minorHAnsi" w:hAnsiTheme="minorHAnsi"/>
          <w:sz w:val="20"/>
          <w:szCs w:val="20"/>
        </w:rPr>
        <w:t xml:space="preserve"> ______________________________________</w:t>
      </w:r>
      <w:r w:rsidR="009B2457" w:rsidRPr="00103F7B">
        <w:rPr>
          <w:rFonts w:asciiTheme="minorHAnsi" w:hAnsiTheme="minorHAnsi"/>
          <w:sz w:val="20"/>
          <w:szCs w:val="20"/>
        </w:rPr>
        <w:t xml:space="preserve"> </w:t>
      </w:r>
      <w:r w:rsidR="009B2457" w:rsidRPr="00103F7B">
        <w:rPr>
          <w:rFonts w:asciiTheme="minorHAnsi" w:hAnsiTheme="minorHAnsi"/>
          <w:sz w:val="20"/>
          <w:szCs w:val="20"/>
        </w:rPr>
        <w:fldChar w:fldCharType="begin"/>
      </w:r>
      <w:r w:rsidR="009B2457" w:rsidRPr="00103F7B">
        <w:rPr>
          <w:rFonts w:asciiTheme="minorHAnsi" w:hAnsiTheme="minorHAnsi"/>
          <w:sz w:val="20"/>
          <w:szCs w:val="20"/>
        </w:rPr>
        <w:instrText xml:space="preserve"> MERGEFIELD M_11_Позиция_top </w:instrText>
      </w:r>
      <w:r w:rsidR="009B2457" w:rsidRPr="00103F7B">
        <w:rPr>
          <w:rFonts w:asciiTheme="minorHAnsi" w:hAnsiTheme="minorHAnsi"/>
          <w:sz w:val="20"/>
          <w:szCs w:val="20"/>
        </w:rPr>
        <w:fldChar w:fldCharType="end"/>
      </w:r>
      <w:r w:rsidR="009B2457" w:rsidRPr="00103F7B">
        <w:rPr>
          <w:rFonts w:asciiTheme="minorHAnsi" w:hAnsiTheme="minorHAnsi"/>
          <w:sz w:val="20"/>
          <w:szCs w:val="20"/>
        </w:rPr>
        <w:fldChar w:fldCharType="begin"/>
      </w:r>
      <w:r w:rsidR="009B2457" w:rsidRPr="00103F7B">
        <w:rPr>
          <w:rFonts w:asciiTheme="minorHAnsi" w:hAnsiTheme="minorHAnsi"/>
          <w:sz w:val="20"/>
          <w:szCs w:val="20"/>
        </w:rPr>
        <w:instrText xml:space="preserve"> MERGEFIELD M_7_Руководитель </w:instrText>
      </w:r>
      <w:r w:rsidR="009B2457" w:rsidRPr="00103F7B">
        <w:rPr>
          <w:rFonts w:asciiTheme="minorHAnsi" w:hAnsiTheme="minorHAnsi"/>
          <w:sz w:val="20"/>
          <w:szCs w:val="20"/>
        </w:rPr>
        <w:fldChar w:fldCharType="end"/>
      </w:r>
      <w:r w:rsidR="009B2457" w:rsidRPr="00103F7B">
        <w:rPr>
          <w:rFonts w:asciiTheme="minorHAnsi" w:hAnsiTheme="minorHAnsi"/>
          <w:sz w:val="20"/>
          <w:szCs w:val="20"/>
        </w:rPr>
        <w:fldChar w:fldCharType="begin"/>
      </w:r>
      <w:r w:rsidR="009B2457" w:rsidRPr="00103F7B">
        <w:rPr>
          <w:rFonts w:asciiTheme="minorHAnsi" w:hAnsiTheme="minorHAnsi"/>
          <w:sz w:val="20"/>
          <w:szCs w:val="20"/>
        </w:rPr>
        <w:instrText xml:space="preserve"> MERGEFIELD M_12_Основание </w:instrText>
      </w:r>
      <w:r w:rsidR="009B2457" w:rsidRPr="00103F7B">
        <w:rPr>
          <w:rFonts w:asciiTheme="minorHAnsi" w:hAnsiTheme="minorHAnsi"/>
          <w:sz w:val="20"/>
          <w:szCs w:val="20"/>
        </w:rPr>
        <w:fldChar w:fldCharType="end"/>
      </w:r>
      <w:r w:rsidR="009B2457" w:rsidRPr="00103F7B">
        <w:rPr>
          <w:rFonts w:asciiTheme="minorHAnsi" w:hAnsiTheme="minorHAnsi"/>
          <w:sz w:val="20"/>
          <w:szCs w:val="20"/>
        </w:rPr>
        <w:t>,</w:t>
      </w:r>
      <w:r w:rsidR="00FB40E3" w:rsidRPr="00103F7B">
        <w:rPr>
          <w:rFonts w:asciiTheme="minorHAnsi" w:hAnsiTheme="minorHAnsi"/>
          <w:sz w:val="20"/>
          <w:szCs w:val="20"/>
        </w:rPr>
        <w:t xml:space="preserve"> действующего на основании ______________________,</w:t>
      </w:r>
      <w:r w:rsidR="009B2457" w:rsidRPr="00103F7B">
        <w:rPr>
          <w:rFonts w:asciiTheme="minorHAnsi" w:hAnsiTheme="minorHAnsi"/>
          <w:sz w:val="20"/>
          <w:szCs w:val="20"/>
        </w:rPr>
        <w:t xml:space="preserve"> с другой стороны, заключили настоящий Договор о нижеследующем</w:t>
      </w:r>
      <w:r w:rsidRPr="00103F7B">
        <w:rPr>
          <w:rFonts w:asciiTheme="minorHAnsi" w:hAnsiTheme="minorHAnsi"/>
          <w:sz w:val="20"/>
          <w:szCs w:val="20"/>
        </w:rPr>
        <w:t>:</w:t>
      </w:r>
    </w:p>
    <w:p w14:paraId="5B8898AF" w14:textId="77777777" w:rsidR="003326EC" w:rsidRPr="00235B69" w:rsidRDefault="003326EC" w:rsidP="009F74FB">
      <w:pPr>
        <w:rPr>
          <w:rFonts w:asciiTheme="minorHAnsi" w:hAnsiTheme="minorHAnsi"/>
          <w:sz w:val="16"/>
          <w:szCs w:val="16"/>
        </w:rPr>
      </w:pPr>
    </w:p>
    <w:p w14:paraId="65B5CAD6" w14:textId="77777777" w:rsidR="009F74FB" w:rsidRPr="00235B69" w:rsidRDefault="009F74FB" w:rsidP="00E63432">
      <w:pPr>
        <w:pStyle w:val="ac"/>
        <w:numPr>
          <w:ilvl w:val="0"/>
          <w:numId w:val="3"/>
        </w:numPr>
        <w:shd w:val="clear" w:color="auto" w:fill="E6E6E6"/>
        <w:spacing w:after="240"/>
        <w:ind w:hanging="720"/>
        <w:jc w:val="center"/>
        <w:rPr>
          <w:rFonts w:asciiTheme="minorHAnsi" w:hAnsiTheme="minorHAnsi"/>
          <w:b/>
          <w:sz w:val="20"/>
          <w:szCs w:val="20"/>
        </w:rPr>
      </w:pPr>
      <w:r w:rsidRPr="00235B69">
        <w:rPr>
          <w:rFonts w:asciiTheme="minorHAnsi" w:hAnsiTheme="minorHAnsi"/>
          <w:b/>
          <w:sz w:val="20"/>
          <w:szCs w:val="20"/>
        </w:rPr>
        <w:t>ТЕРМИНЫ И ОПРЕДЕЛЕНИЯ.</w:t>
      </w:r>
    </w:p>
    <w:p w14:paraId="0A336D6E" w14:textId="56382553" w:rsidR="009F74FB" w:rsidRPr="004125E7" w:rsidRDefault="009F74FB" w:rsidP="005D3BC5">
      <w:pPr>
        <w:numPr>
          <w:ilvl w:val="1"/>
          <w:numId w:val="4"/>
        </w:numPr>
        <w:tabs>
          <w:tab w:val="left" w:pos="567"/>
        </w:tabs>
        <w:ind w:left="567" w:hanging="567"/>
        <w:rPr>
          <w:rFonts w:asciiTheme="minorHAnsi" w:hAnsiTheme="minorHAnsi"/>
          <w:sz w:val="20"/>
          <w:szCs w:val="20"/>
        </w:rPr>
      </w:pPr>
      <w:r w:rsidRPr="00235B69">
        <w:rPr>
          <w:rFonts w:asciiTheme="minorHAnsi" w:hAnsiTheme="minorHAnsi"/>
          <w:b/>
          <w:sz w:val="20"/>
          <w:szCs w:val="20"/>
        </w:rPr>
        <w:t>Договор</w:t>
      </w:r>
      <w:r w:rsidRPr="00235B69">
        <w:rPr>
          <w:rFonts w:asciiTheme="minorHAnsi" w:hAnsiTheme="minorHAnsi"/>
          <w:sz w:val="20"/>
          <w:szCs w:val="20"/>
        </w:rPr>
        <w:t xml:space="preserve"> – настоящий договор банковского</w:t>
      </w:r>
      <w:r w:rsidRPr="004125E7">
        <w:rPr>
          <w:rFonts w:asciiTheme="minorHAnsi" w:hAnsiTheme="minorHAnsi"/>
          <w:sz w:val="20"/>
          <w:szCs w:val="20"/>
        </w:rPr>
        <w:t xml:space="preserve"> счета для расчетов с использованием корпоративных банковских карт, открытого для отражения операций, осуществленных с использованием банковской карты и её реквизитов. </w:t>
      </w:r>
      <w:r w:rsidR="008E4303" w:rsidRPr="00173CE0">
        <w:rPr>
          <w:rFonts w:asciiTheme="minorHAnsi" w:hAnsiTheme="minorHAnsi"/>
          <w:sz w:val="20"/>
          <w:szCs w:val="20"/>
        </w:rPr>
        <w:t xml:space="preserve">Под настоящим </w:t>
      </w:r>
      <w:proofErr w:type="gramStart"/>
      <w:r w:rsidR="008E4303" w:rsidRPr="00173CE0">
        <w:rPr>
          <w:rFonts w:asciiTheme="minorHAnsi" w:hAnsiTheme="minorHAnsi"/>
          <w:sz w:val="20"/>
          <w:szCs w:val="20"/>
        </w:rPr>
        <w:t>Договором  понимается</w:t>
      </w:r>
      <w:proofErr w:type="gramEnd"/>
      <w:r w:rsidR="008E4303" w:rsidRPr="00173CE0">
        <w:rPr>
          <w:rFonts w:asciiTheme="minorHAnsi" w:hAnsiTheme="minorHAnsi"/>
          <w:sz w:val="20"/>
          <w:szCs w:val="20"/>
        </w:rPr>
        <w:t xml:space="preserve"> совокупность текста Договора и  Правил  открытия, ведения и закрытия банковских счетов и Правил выпуска, обслуживания и пользования банковскими картами АКБ «Энергобанк» (АО).</w:t>
      </w:r>
      <w:r w:rsidR="00AF722F" w:rsidRPr="00173CE0">
        <w:rPr>
          <w:rFonts w:asciiTheme="minorHAnsi" w:hAnsiTheme="minorHAnsi"/>
          <w:sz w:val="20"/>
          <w:szCs w:val="20"/>
        </w:rPr>
        <w:t xml:space="preserve"> </w:t>
      </w:r>
    </w:p>
    <w:p w14:paraId="71F9C7D6" w14:textId="35715185" w:rsidR="009F74FB" w:rsidRPr="004125E7" w:rsidRDefault="009F74FB" w:rsidP="005D3BC5">
      <w:pPr>
        <w:numPr>
          <w:ilvl w:val="1"/>
          <w:numId w:val="4"/>
        </w:numPr>
        <w:tabs>
          <w:tab w:val="left" w:pos="567"/>
        </w:tabs>
        <w:ind w:left="567" w:hanging="567"/>
        <w:rPr>
          <w:rFonts w:asciiTheme="minorHAnsi" w:hAnsiTheme="minorHAnsi"/>
          <w:sz w:val="20"/>
          <w:szCs w:val="20"/>
        </w:rPr>
      </w:pPr>
      <w:r w:rsidRPr="004125E7">
        <w:rPr>
          <w:rFonts w:asciiTheme="minorHAnsi" w:hAnsiTheme="minorHAnsi"/>
          <w:b/>
          <w:sz w:val="20"/>
          <w:szCs w:val="20"/>
        </w:rPr>
        <w:t>Правила Банка</w:t>
      </w:r>
      <w:r w:rsidRPr="004125E7">
        <w:rPr>
          <w:rFonts w:asciiTheme="minorHAnsi" w:hAnsiTheme="minorHAnsi"/>
          <w:sz w:val="20"/>
          <w:szCs w:val="20"/>
        </w:rPr>
        <w:t xml:space="preserve"> – «</w:t>
      </w:r>
      <w:proofErr w:type="gramStart"/>
      <w:r w:rsidRPr="004125E7">
        <w:rPr>
          <w:rFonts w:asciiTheme="minorHAnsi" w:hAnsiTheme="minorHAnsi"/>
          <w:sz w:val="20"/>
          <w:szCs w:val="20"/>
        </w:rPr>
        <w:t>Правила  открытия</w:t>
      </w:r>
      <w:proofErr w:type="gramEnd"/>
      <w:r w:rsidRPr="004125E7">
        <w:rPr>
          <w:rFonts w:asciiTheme="minorHAnsi" w:hAnsiTheme="minorHAnsi"/>
          <w:sz w:val="20"/>
          <w:szCs w:val="20"/>
        </w:rPr>
        <w:t>, ведения и закрытия банковс</w:t>
      </w:r>
      <w:r w:rsidR="00F777D2" w:rsidRPr="004125E7">
        <w:rPr>
          <w:rFonts w:asciiTheme="minorHAnsi" w:hAnsiTheme="minorHAnsi"/>
          <w:sz w:val="20"/>
          <w:szCs w:val="20"/>
        </w:rPr>
        <w:t>ких счетов в АКБ «Энергобанк» (</w:t>
      </w:r>
      <w:r w:rsidRPr="004125E7">
        <w:rPr>
          <w:rFonts w:asciiTheme="minorHAnsi" w:hAnsiTheme="minorHAnsi"/>
          <w:sz w:val="20"/>
          <w:szCs w:val="20"/>
        </w:rPr>
        <w:t xml:space="preserve">АО)». </w:t>
      </w:r>
    </w:p>
    <w:p w14:paraId="16744366" w14:textId="77777777" w:rsidR="009F74FB" w:rsidRPr="004125E7" w:rsidRDefault="009F74FB" w:rsidP="005D3BC5">
      <w:pPr>
        <w:numPr>
          <w:ilvl w:val="1"/>
          <w:numId w:val="4"/>
        </w:numPr>
        <w:tabs>
          <w:tab w:val="left" w:pos="567"/>
        </w:tabs>
        <w:ind w:left="567" w:hanging="567"/>
        <w:rPr>
          <w:rFonts w:asciiTheme="minorHAnsi" w:hAnsiTheme="minorHAnsi"/>
          <w:sz w:val="20"/>
          <w:szCs w:val="20"/>
        </w:rPr>
      </w:pPr>
      <w:r w:rsidRPr="004125E7">
        <w:rPr>
          <w:rFonts w:asciiTheme="minorHAnsi" w:hAnsiTheme="minorHAnsi"/>
          <w:b/>
          <w:sz w:val="20"/>
          <w:szCs w:val="20"/>
        </w:rPr>
        <w:t xml:space="preserve">Правила пользования банковскими картами – </w:t>
      </w:r>
      <w:r w:rsidRPr="004125E7">
        <w:rPr>
          <w:rFonts w:asciiTheme="minorHAnsi" w:hAnsiTheme="minorHAnsi"/>
          <w:sz w:val="20"/>
          <w:szCs w:val="20"/>
        </w:rPr>
        <w:t>«Правила выпуска, обслуживания и пользования банковс</w:t>
      </w:r>
      <w:r w:rsidR="00F777D2" w:rsidRPr="004125E7">
        <w:rPr>
          <w:rFonts w:asciiTheme="minorHAnsi" w:hAnsiTheme="minorHAnsi"/>
          <w:sz w:val="20"/>
          <w:szCs w:val="20"/>
        </w:rPr>
        <w:t>кими картами АКБ «Энергобанк» (</w:t>
      </w:r>
      <w:r w:rsidRPr="004125E7">
        <w:rPr>
          <w:rFonts w:asciiTheme="minorHAnsi" w:hAnsiTheme="minorHAnsi"/>
          <w:sz w:val="20"/>
          <w:szCs w:val="20"/>
        </w:rPr>
        <w:t xml:space="preserve">АО)». Указанные Правила пользования банковскими картами являются Договором на оказание комплекса услуг по выпуску, обслуживанию, пользованию Картой между Банком и физическим и или юридическим лицом (Держателем карты). Условия настоящего Договора могут быть приняты не иначе как путем присоединения к Договору в целом путем подачи Заявления на открытие СКС и предоставление </w:t>
      </w:r>
      <w:proofErr w:type="gramStart"/>
      <w:r w:rsidRPr="004125E7">
        <w:rPr>
          <w:rFonts w:asciiTheme="minorHAnsi" w:hAnsiTheme="minorHAnsi"/>
          <w:sz w:val="20"/>
          <w:szCs w:val="20"/>
        </w:rPr>
        <w:t>Карты  (</w:t>
      </w:r>
      <w:proofErr w:type="gramEnd"/>
      <w:r w:rsidRPr="004125E7">
        <w:rPr>
          <w:rFonts w:asciiTheme="minorHAnsi" w:hAnsiTheme="minorHAnsi"/>
          <w:sz w:val="20"/>
          <w:szCs w:val="20"/>
        </w:rPr>
        <w:t xml:space="preserve">далее – Заявление на открытие СКС). </w:t>
      </w:r>
    </w:p>
    <w:p w14:paraId="054A4DB1" w14:textId="0981C804" w:rsidR="009F74FB" w:rsidRPr="004125E7" w:rsidRDefault="009F74FB" w:rsidP="00D63BD7">
      <w:pPr>
        <w:numPr>
          <w:ilvl w:val="1"/>
          <w:numId w:val="4"/>
        </w:numPr>
        <w:tabs>
          <w:tab w:val="left" w:pos="284"/>
        </w:tabs>
        <w:ind w:left="567" w:hanging="566"/>
        <w:rPr>
          <w:rFonts w:asciiTheme="minorHAnsi" w:hAnsiTheme="minorHAnsi"/>
          <w:sz w:val="20"/>
          <w:szCs w:val="20"/>
        </w:rPr>
      </w:pPr>
      <w:r w:rsidRPr="004125E7">
        <w:rPr>
          <w:rFonts w:asciiTheme="minorHAnsi" w:hAnsiTheme="minorHAnsi"/>
          <w:b/>
          <w:sz w:val="20"/>
          <w:szCs w:val="20"/>
        </w:rPr>
        <w:t>Тарифы</w:t>
      </w:r>
      <w:r w:rsidRPr="004125E7">
        <w:rPr>
          <w:rFonts w:asciiTheme="minorHAnsi" w:hAnsiTheme="minorHAnsi"/>
          <w:sz w:val="20"/>
          <w:szCs w:val="20"/>
        </w:rPr>
        <w:t xml:space="preserve"> – </w:t>
      </w:r>
      <w:r w:rsidR="00D63BD7" w:rsidRPr="00D63BD7">
        <w:rPr>
          <w:rFonts w:asciiTheme="minorHAnsi" w:hAnsiTheme="minorHAnsi"/>
          <w:sz w:val="20"/>
          <w:szCs w:val="20"/>
        </w:rPr>
        <w:t>Сборник тарифов на услуги, предоставляемые АКБ «</w:t>
      </w:r>
      <w:proofErr w:type="spellStart"/>
      <w:r w:rsidR="00D63BD7" w:rsidRPr="00D63BD7">
        <w:rPr>
          <w:rFonts w:asciiTheme="minorHAnsi" w:hAnsiTheme="minorHAnsi"/>
          <w:sz w:val="20"/>
          <w:szCs w:val="20"/>
        </w:rPr>
        <w:t>Энергобанк</w:t>
      </w:r>
      <w:proofErr w:type="spellEnd"/>
      <w:r w:rsidR="00D63BD7" w:rsidRPr="00D63BD7">
        <w:rPr>
          <w:rFonts w:asciiTheme="minorHAnsi" w:hAnsiTheme="minorHAnsi"/>
          <w:sz w:val="20"/>
          <w:szCs w:val="20"/>
        </w:rPr>
        <w:t>» (АО) на выпуск, обслуживание и ведение счетов корпоративных карт для юридических лиц и индивидуальных предпринимателей</w:t>
      </w:r>
    </w:p>
    <w:p w14:paraId="0E93242B" w14:textId="77777777" w:rsidR="009F74FB" w:rsidRDefault="009F74FB" w:rsidP="005D3BC5">
      <w:pPr>
        <w:numPr>
          <w:ilvl w:val="1"/>
          <w:numId w:val="4"/>
        </w:numPr>
        <w:tabs>
          <w:tab w:val="left" w:pos="567"/>
        </w:tabs>
        <w:ind w:left="567" w:hanging="567"/>
        <w:rPr>
          <w:rFonts w:asciiTheme="minorHAnsi" w:hAnsiTheme="minorHAnsi"/>
          <w:sz w:val="20"/>
          <w:szCs w:val="20"/>
        </w:rPr>
      </w:pPr>
      <w:r w:rsidRPr="004125E7">
        <w:rPr>
          <w:rFonts w:asciiTheme="minorHAnsi" w:hAnsiTheme="minorHAnsi"/>
          <w:b/>
          <w:sz w:val="20"/>
          <w:szCs w:val="20"/>
        </w:rPr>
        <w:t>Тариф</w:t>
      </w:r>
      <w:r w:rsidR="00E91547" w:rsidRPr="004125E7">
        <w:rPr>
          <w:rFonts w:asciiTheme="minorHAnsi" w:hAnsiTheme="minorHAnsi"/>
          <w:b/>
          <w:sz w:val="20"/>
          <w:szCs w:val="20"/>
        </w:rPr>
        <w:t>ы</w:t>
      </w:r>
      <w:r w:rsidRPr="004125E7">
        <w:rPr>
          <w:rFonts w:asciiTheme="minorHAnsi" w:hAnsiTheme="minorHAnsi"/>
          <w:b/>
          <w:sz w:val="20"/>
          <w:szCs w:val="20"/>
        </w:rPr>
        <w:t xml:space="preserve"> по РКО </w:t>
      </w:r>
      <w:r w:rsidRPr="004125E7">
        <w:rPr>
          <w:rFonts w:asciiTheme="minorHAnsi" w:hAnsiTheme="minorHAnsi"/>
          <w:sz w:val="20"/>
          <w:szCs w:val="20"/>
        </w:rPr>
        <w:t>– «Тарифы стоимости услуг по расчетно-кассовому об</w:t>
      </w:r>
      <w:r w:rsidR="00F777D2" w:rsidRPr="004125E7">
        <w:rPr>
          <w:rFonts w:asciiTheme="minorHAnsi" w:hAnsiTheme="minorHAnsi"/>
          <w:sz w:val="20"/>
          <w:szCs w:val="20"/>
        </w:rPr>
        <w:t>служиванию в АКБ «Энергобанк» (</w:t>
      </w:r>
      <w:r w:rsidRPr="004125E7">
        <w:rPr>
          <w:rFonts w:asciiTheme="minorHAnsi" w:hAnsiTheme="minorHAnsi"/>
          <w:sz w:val="20"/>
          <w:szCs w:val="20"/>
        </w:rPr>
        <w:t>АО)».</w:t>
      </w:r>
    </w:p>
    <w:p w14:paraId="20E20204" w14:textId="20DDD37E" w:rsidR="005065AD" w:rsidRPr="005065AD" w:rsidRDefault="00DF72EE" w:rsidP="005065AD">
      <w:pPr>
        <w:numPr>
          <w:ilvl w:val="1"/>
          <w:numId w:val="4"/>
        </w:numPr>
        <w:tabs>
          <w:tab w:val="left" w:pos="567"/>
        </w:tabs>
        <w:ind w:left="567" w:hanging="567"/>
        <w:rPr>
          <w:rFonts w:asciiTheme="minorHAnsi" w:hAnsiTheme="minorHAnsi"/>
          <w:sz w:val="20"/>
          <w:szCs w:val="20"/>
        </w:rPr>
      </w:pPr>
      <w:r w:rsidRPr="004125E7">
        <w:rPr>
          <w:rFonts w:asciiTheme="minorHAnsi" w:hAnsiTheme="minorHAnsi"/>
          <w:b/>
          <w:sz w:val="20"/>
          <w:szCs w:val="20"/>
        </w:rPr>
        <w:t>Держатель Корпоративной карты</w:t>
      </w:r>
      <w:r w:rsidRPr="005065AD">
        <w:rPr>
          <w:rFonts w:asciiTheme="minorHAnsi" w:hAnsiTheme="minorHAnsi"/>
          <w:sz w:val="20"/>
          <w:szCs w:val="20"/>
        </w:rPr>
        <w:t xml:space="preserve"> </w:t>
      </w:r>
      <w:r w:rsidR="008209F5" w:rsidRPr="004125E7">
        <w:rPr>
          <w:rFonts w:asciiTheme="minorHAnsi" w:hAnsiTheme="minorHAnsi"/>
          <w:b/>
          <w:sz w:val="20"/>
          <w:szCs w:val="20"/>
        </w:rPr>
        <w:t>(или «Держатель карты»)</w:t>
      </w:r>
      <w:r w:rsidR="006056BA">
        <w:rPr>
          <w:rFonts w:asciiTheme="minorHAnsi" w:hAnsiTheme="minorHAnsi"/>
          <w:b/>
          <w:sz w:val="20"/>
          <w:szCs w:val="20"/>
        </w:rPr>
        <w:t xml:space="preserve"> </w:t>
      </w:r>
      <w:r w:rsidRPr="004125E7">
        <w:rPr>
          <w:rFonts w:asciiTheme="minorHAnsi" w:hAnsiTheme="minorHAnsi"/>
          <w:b/>
          <w:sz w:val="20"/>
          <w:szCs w:val="20"/>
        </w:rPr>
        <w:t>–</w:t>
      </w:r>
      <w:r w:rsidRPr="005065AD">
        <w:rPr>
          <w:rFonts w:asciiTheme="minorHAnsi" w:hAnsiTheme="minorHAnsi"/>
          <w:sz w:val="20"/>
          <w:szCs w:val="20"/>
        </w:rPr>
        <w:t xml:space="preserve"> физическое лицо (индивидуальный предприниматель), физическое лицо (работник), являющееся стороной трудового договора, заключенного с Клиентом, или иное физическое лицо, на имя которого Банком выпущена Карта, уполномоченное Клиентом распоряжаться денежными средствами, находящимися на Счете для совершения </w:t>
      </w:r>
      <w:proofErr w:type="gramStart"/>
      <w:r w:rsidRPr="005065AD">
        <w:rPr>
          <w:rFonts w:asciiTheme="minorHAnsi" w:hAnsiTheme="minorHAnsi"/>
          <w:sz w:val="20"/>
          <w:szCs w:val="20"/>
        </w:rPr>
        <w:t>операций</w:t>
      </w:r>
      <w:proofErr w:type="gramEnd"/>
      <w:r w:rsidRPr="005065AD">
        <w:rPr>
          <w:rFonts w:asciiTheme="minorHAnsi" w:hAnsiTheme="minorHAnsi"/>
          <w:sz w:val="20"/>
          <w:szCs w:val="20"/>
        </w:rPr>
        <w:t xml:space="preserve"> связанных с целевым использованием Карты, в том числе расходных операций, в пределах Лимита Карты.</w:t>
      </w:r>
      <w:r w:rsidR="005065AD" w:rsidRPr="005065AD">
        <w:rPr>
          <w:rFonts w:asciiTheme="minorHAnsi" w:hAnsiTheme="minorHAnsi"/>
          <w:sz w:val="20"/>
          <w:szCs w:val="20"/>
        </w:rPr>
        <w:t xml:space="preserve"> При этом, </w:t>
      </w:r>
      <w:proofErr w:type="gramStart"/>
      <w:r w:rsidR="005065AD" w:rsidRPr="005065AD">
        <w:rPr>
          <w:rFonts w:asciiTheme="minorHAnsi" w:hAnsiTheme="minorHAnsi"/>
          <w:sz w:val="20"/>
          <w:szCs w:val="20"/>
        </w:rPr>
        <w:t>Корпоративная  карта</w:t>
      </w:r>
      <w:proofErr w:type="gramEnd"/>
      <w:r w:rsidR="005065AD" w:rsidRPr="005065AD">
        <w:rPr>
          <w:rFonts w:asciiTheme="minorHAnsi" w:hAnsiTheme="minorHAnsi"/>
          <w:sz w:val="20"/>
          <w:szCs w:val="20"/>
        </w:rPr>
        <w:t xml:space="preserve"> предназначена для совершения Держ</w:t>
      </w:r>
      <w:bookmarkStart w:id="0" w:name="_GoBack"/>
      <w:bookmarkEnd w:id="0"/>
      <w:r w:rsidR="005065AD" w:rsidRPr="005065AD">
        <w:rPr>
          <w:rFonts w:asciiTheme="minorHAnsi" w:hAnsiTheme="minorHAnsi"/>
          <w:sz w:val="20"/>
          <w:szCs w:val="20"/>
        </w:rPr>
        <w:t>ателем карты операций, связанных с деятельностью Клиента, в том числе оплатой командировочных и представительских расходов</w:t>
      </w:r>
    </w:p>
    <w:p w14:paraId="39BAAD71" w14:textId="77777777" w:rsidR="009F74FB" w:rsidRPr="004125E7" w:rsidRDefault="009F74FB" w:rsidP="005D3BC5">
      <w:pPr>
        <w:ind w:firstLine="567"/>
        <w:rPr>
          <w:rFonts w:asciiTheme="minorHAnsi" w:hAnsiTheme="minorHAnsi"/>
          <w:sz w:val="20"/>
          <w:szCs w:val="20"/>
        </w:rPr>
      </w:pPr>
      <w:r w:rsidRPr="004125E7">
        <w:rPr>
          <w:rFonts w:asciiTheme="minorHAnsi" w:hAnsiTheme="minorHAnsi"/>
          <w:sz w:val="20"/>
          <w:szCs w:val="20"/>
        </w:rPr>
        <w:t>Если не указано иное, то термины в настоящем Договоре употребляются в значении, указанном в «Правилах выпуска, обслуживания и пользования банковс</w:t>
      </w:r>
      <w:r w:rsidR="00F777D2" w:rsidRPr="004125E7">
        <w:rPr>
          <w:rFonts w:asciiTheme="minorHAnsi" w:hAnsiTheme="minorHAnsi"/>
          <w:sz w:val="20"/>
          <w:szCs w:val="20"/>
        </w:rPr>
        <w:t>кими картами АКБ «Энергобанк» (</w:t>
      </w:r>
      <w:r w:rsidRPr="004125E7">
        <w:rPr>
          <w:rFonts w:asciiTheme="minorHAnsi" w:hAnsiTheme="minorHAnsi"/>
          <w:sz w:val="20"/>
          <w:szCs w:val="20"/>
        </w:rPr>
        <w:t>АО)» и «Сборнике тарифов на услуги, пре</w:t>
      </w:r>
      <w:r w:rsidR="00F777D2" w:rsidRPr="004125E7">
        <w:rPr>
          <w:rFonts w:asciiTheme="minorHAnsi" w:hAnsiTheme="minorHAnsi"/>
          <w:sz w:val="20"/>
          <w:szCs w:val="20"/>
        </w:rPr>
        <w:t>доставляемые АКБ «Энергобанк» (</w:t>
      </w:r>
      <w:r w:rsidRPr="004125E7">
        <w:rPr>
          <w:rFonts w:asciiTheme="minorHAnsi" w:hAnsiTheme="minorHAnsi"/>
          <w:sz w:val="20"/>
          <w:szCs w:val="20"/>
        </w:rPr>
        <w:t xml:space="preserve">АО) на выпуск и обслуживание международных дебетовых и корпоративных банковских карт для физических и юридических лиц» </w:t>
      </w:r>
    </w:p>
    <w:p w14:paraId="485513A2" w14:textId="27CB16DC" w:rsidR="00B01020" w:rsidRPr="004125E7" w:rsidRDefault="001724C8" w:rsidP="001A41E9">
      <w:pPr>
        <w:pStyle w:val="ac"/>
        <w:numPr>
          <w:ilvl w:val="0"/>
          <w:numId w:val="3"/>
        </w:numPr>
        <w:shd w:val="clear" w:color="auto" w:fill="E6E6E6"/>
        <w:jc w:val="center"/>
        <w:rPr>
          <w:rFonts w:asciiTheme="minorHAnsi" w:hAnsiTheme="minorHAnsi"/>
          <w:sz w:val="20"/>
          <w:szCs w:val="20"/>
        </w:rPr>
      </w:pPr>
      <w:r w:rsidRPr="004125E7">
        <w:rPr>
          <w:rFonts w:asciiTheme="minorHAnsi" w:hAnsiTheme="minorHAnsi"/>
          <w:b/>
          <w:sz w:val="20"/>
          <w:szCs w:val="20"/>
        </w:rPr>
        <w:t>ПРЕДМЕТ ДОГОВОРА</w:t>
      </w:r>
    </w:p>
    <w:p w14:paraId="507B04EC" w14:textId="44DC9520" w:rsidR="00AF722F" w:rsidRPr="005D3BC5" w:rsidRDefault="001724C8" w:rsidP="00101F99">
      <w:pPr>
        <w:pStyle w:val="ac"/>
        <w:numPr>
          <w:ilvl w:val="1"/>
          <w:numId w:val="3"/>
        </w:numPr>
        <w:tabs>
          <w:tab w:val="left" w:pos="567"/>
        </w:tabs>
        <w:ind w:left="0" w:firstLine="0"/>
        <w:rPr>
          <w:rFonts w:asciiTheme="minorHAnsi" w:hAnsiTheme="minorHAnsi" w:cstheme="minorHAnsi"/>
          <w:sz w:val="20"/>
          <w:szCs w:val="20"/>
        </w:rPr>
      </w:pPr>
      <w:r w:rsidRPr="004125E7">
        <w:rPr>
          <w:rFonts w:asciiTheme="minorHAnsi" w:hAnsiTheme="minorHAnsi" w:cstheme="minorHAnsi"/>
          <w:sz w:val="20"/>
          <w:szCs w:val="20"/>
        </w:rPr>
        <w:t xml:space="preserve">Банк на основании заявления Клиента и при условии </w:t>
      </w:r>
      <w:proofErr w:type="gramStart"/>
      <w:r w:rsidRPr="004125E7">
        <w:rPr>
          <w:rFonts w:asciiTheme="minorHAnsi" w:hAnsiTheme="minorHAnsi" w:cstheme="minorHAnsi"/>
          <w:sz w:val="20"/>
          <w:szCs w:val="20"/>
        </w:rPr>
        <w:t>предоставления  всех</w:t>
      </w:r>
      <w:proofErr w:type="gramEnd"/>
      <w:r w:rsidRPr="004125E7">
        <w:rPr>
          <w:rFonts w:asciiTheme="minorHAnsi" w:hAnsiTheme="minorHAnsi" w:cstheme="minorHAnsi"/>
          <w:sz w:val="20"/>
          <w:szCs w:val="20"/>
        </w:rPr>
        <w:t xml:space="preserve"> необходимых Банку документарных сведений и документов, соответствующих требованиям законодательства и Договора, при личном присутствии Клиента или его представителя  и выполнения требований федерального законодательства, в </w:t>
      </w:r>
      <w:proofErr w:type="spellStart"/>
      <w:r w:rsidRPr="004125E7">
        <w:rPr>
          <w:rFonts w:asciiTheme="minorHAnsi" w:hAnsiTheme="minorHAnsi" w:cstheme="minorHAnsi"/>
          <w:sz w:val="20"/>
          <w:szCs w:val="20"/>
        </w:rPr>
        <w:t>т.ч</w:t>
      </w:r>
      <w:proofErr w:type="spellEnd"/>
      <w:r w:rsidRPr="004125E7">
        <w:rPr>
          <w:rFonts w:asciiTheme="minorHAnsi" w:hAnsiTheme="minorHAnsi" w:cstheme="minorHAnsi"/>
          <w:sz w:val="20"/>
          <w:szCs w:val="20"/>
        </w:rPr>
        <w:t xml:space="preserve">.  о противодействии легализации (отмыванию) доходов, полученных преступным путем, и финансированию терроризма  и финансированию распространения оружия массового уничтожения, </w:t>
      </w:r>
      <w:r w:rsidRPr="005D3BC5">
        <w:rPr>
          <w:rFonts w:asciiTheme="minorHAnsi" w:hAnsiTheme="minorHAnsi" w:cstheme="minorHAnsi"/>
          <w:sz w:val="20"/>
          <w:szCs w:val="20"/>
        </w:rPr>
        <w:t xml:space="preserve">а равно требований по определению налогового </w:t>
      </w:r>
      <w:proofErr w:type="spellStart"/>
      <w:r w:rsidRPr="005D3BC5">
        <w:rPr>
          <w:rFonts w:asciiTheme="minorHAnsi" w:hAnsiTheme="minorHAnsi" w:cstheme="minorHAnsi"/>
          <w:sz w:val="20"/>
          <w:szCs w:val="20"/>
        </w:rPr>
        <w:t>резидентства</w:t>
      </w:r>
      <w:proofErr w:type="spellEnd"/>
      <w:r w:rsidRPr="005D3BC5">
        <w:rPr>
          <w:rFonts w:asciiTheme="minorHAnsi" w:hAnsiTheme="minorHAnsi" w:cstheme="minorHAnsi"/>
          <w:sz w:val="20"/>
          <w:szCs w:val="20"/>
        </w:rPr>
        <w:t xml:space="preserve"> по глав</w:t>
      </w:r>
      <w:r w:rsidR="002F1AC8">
        <w:rPr>
          <w:rFonts w:asciiTheme="minorHAnsi" w:hAnsiTheme="minorHAnsi" w:cstheme="minorHAnsi"/>
          <w:sz w:val="20"/>
          <w:szCs w:val="20"/>
        </w:rPr>
        <w:t>е 20.1 НК РФ и требований FATCA,</w:t>
      </w:r>
      <w:r w:rsidRPr="005D3BC5">
        <w:rPr>
          <w:rFonts w:asciiTheme="minorHAnsi" w:hAnsiTheme="minorHAnsi" w:cstheme="minorHAnsi"/>
          <w:sz w:val="20"/>
          <w:szCs w:val="20"/>
        </w:rPr>
        <w:t xml:space="preserve"> CRS </w:t>
      </w:r>
      <w:r w:rsidRPr="004125E7">
        <w:rPr>
          <w:rFonts w:asciiTheme="minorHAnsi" w:hAnsiTheme="minorHAnsi" w:cstheme="minorHAnsi"/>
          <w:sz w:val="20"/>
          <w:szCs w:val="20"/>
        </w:rPr>
        <w:t xml:space="preserve"> открывает Клиенту в установленном  порядке банковский расчетный </w:t>
      </w:r>
      <w:r w:rsidR="009F74FB" w:rsidRPr="004125E7">
        <w:rPr>
          <w:rFonts w:asciiTheme="minorHAnsi" w:hAnsiTheme="minorHAnsi" w:cstheme="minorHAnsi"/>
          <w:sz w:val="20"/>
          <w:szCs w:val="20"/>
        </w:rPr>
        <w:t>Счет Корпоративной карты _____________</w:t>
      </w:r>
      <w:r w:rsidR="0071783E">
        <w:rPr>
          <w:rFonts w:asciiTheme="minorHAnsi" w:hAnsiTheme="minorHAnsi" w:cstheme="minorHAnsi"/>
          <w:sz w:val="20"/>
          <w:szCs w:val="20"/>
        </w:rPr>
        <w:t>____________________________</w:t>
      </w:r>
      <w:r w:rsidR="009F74FB" w:rsidRPr="004125E7">
        <w:rPr>
          <w:rFonts w:asciiTheme="minorHAnsi" w:hAnsiTheme="minorHAnsi" w:cstheme="minorHAnsi"/>
          <w:sz w:val="20"/>
          <w:szCs w:val="20"/>
        </w:rPr>
        <w:t>_________________</w:t>
      </w:r>
      <w:r w:rsidRPr="004125E7">
        <w:rPr>
          <w:rFonts w:asciiTheme="minorHAnsi" w:hAnsiTheme="minorHAnsi" w:cstheme="minorHAnsi"/>
          <w:sz w:val="20"/>
          <w:szCs w:val="20"/>
        </w:rPr>
        <w:t xml:space="preserve"> в российских рублях (далее по тексту </w:t>
      </w:r>
      <w:r w:rsidR="009F74FB" w:rsidRPr="004125E7">
        <w:rPr>
          <w:rFonts w:asciiTheme="minorHAnsi" w:hAnsiTheme="minorHAnsi" w:cstheme="minorHAnsi"/>
          <w:sz w:val="20"/>
          <w:szCs w:val="20"/>
        </w:rPr>
        <w:t>– Счет Корпоративной карты) и</w:t>
      </w:r>
      <w:r w:rsidR="00673553" w:rsidRPr="006A4326">
        <w:rPr>
          <w:rFonts w:asciiTheme="minorHAnsi" w:hAnsiTheme="minorHAnsi" w:cstheme="minorHAnsi"/>
          <w:sz w:val="20"/>
          <w:szCs w:val="20"/>
        </w:rPr>
        <w:t xml:space="preserve"> </w:t>
      </w:r>
      <w:r w:rsidR="009F74FB" w:rsidRPr="004125E7">
        <w:rPr>
          <w:rFonts w:asciiTheme="minorHAnsi" w:hAnsiTheme="minorHAnsi" w:cstheme="minorHAnsi"/>
          <w:sz w:val="20"/>
          <w:szCs w:val="20"/>
        </w:rPr>
        <w:t xml:space="preserve">Корпоративную банковскую карту (далее – </w:t>
      </w:r>
      <w:r w:rsidR="00673553" w:rsidRPr="006A4326">
        <w:rPr>
          <w:rFonts w:asciiTheme="minorHAnsi" w:hAnsiTheme="minorHAnsi" w:cstheme="minorHAnsi"/>
          <w:sz w:val="20"/>
          <w:szCs w:val="20"/>
        </w:rPr>
        <w:t>«</w:t>
      </w:r>
      <w:r w:rsidR="009F74FB" w:rsidRPr="004125E7">
        <w:rPr>
          <w:rFonts w:asciiTheme="minorHAnsi" w:hAnsiTheme="minorHAnsi" w:cstheme="minorHAnsi"/>
          <w:sz w:val="20"/>
          <w:szCs w:val="20"/>
        </w:rPr>
        <w:t>Корпоративная карта</w:t>
      </w:r>
      <w:r w:rsidR="00673553" w:rsidRPr="006A4326">
        <w:rPr>
          <w:rFonts w:asciiTheme="minorHAnsi" w:hAnsiTheme="minorHAnsi" w:cstheme="minorHAnsi"/>
          <w:sz w:val="20"/>
          <w:szCs w:val="20"/>
        </w:rPr>
        <w:t>»</w:t>
      </w:r>
      <w:r w:rsidR="00673553" w:rsidRPr="00D663C5">
        <w:rPr>
          <w:rFonts w:asciiTheme="minorHAnsi" w:hAnsiTheme="minorHAnsi" w:cstheme="minorHAnsi"/>
          <w:sz w:val="20"/>
          <w:szCs w:val="20"/>
        </w:rPr>
        <w:t xml:space="preserve"> или «Карта»</w:t>
      </w:r>
      <w:r w:rsidR="009F74FB" w:rsidRPr="005D3BC5">
        <w:rPr>
          <w:rFonts w:asciiTheme="minorHAnsi" w:hAnsiTheme="minorHAnsi" w:cstheme="minorHAnsi"/>
          <w:sz w:val="20"/>
          <w:szCs w:val="20"/>
        </w:rPr>
        <w:t>) к нему</w:t>
      </w:r>
      <w:r w:rsidRPr="005D3BC5">
        <w:rPr>
          <w:rFonts w:asciiTheme="minorHAnsi" w:hAnsiTheme="minorHAnsi" w:cstheme="minorHAnsi"/>
          <w:sz w:val="20"/>
          <w:szCs w:val="20"/>
        </w:rPr>
        <w:t xml:space="preserve"> для осуществления операций в соответствии с действующим законодательством. На основании Договора открывается один </w:t>
      </w:r>
      <w:r w:rsidRPr="005D3BC5">
        <w:rPr>
          <w:rFonts w:asciiTheme="minorHAnsi" w:hAnsiTheme="minorHAnsi" w:cstheme="minorHAnsi"/>
          <w:sz w:val="20"/>
          <w:szCs w:val="20"/>
          <w:lang w:val="en-US"/>
        </w:rPr>
        <w:t>C</w:t>
      </w:r>
      <w:r w:rsidRPr="005D3BC5">
        <w:rPr>
          <w:rFonts w:asciiTheme="minorHAnsi" w:hAnsiTheme="minorHAnsi" w:cstheme="minorHAnsi"/>
          <w:sz w:val="20"/>
          <w:szCs w:val="20"/>
        </w:rPr>
        <w:t xml:space="preserve">чет. </w:t>
      </w:r>
    </w:p>
    <w:p w14:paraId="52097930" w14:textId="7FF948C0" w:rsidR="00AF722F" w:rsidRPr="006A4326" w:rsidRDefault="00AF722F" w:rsidP="001C2378">
      <w:pPr>
        <w:tabs>
          <w:tab w:val="left" w:pos="567"/>
        </w:tabs>
        <w:ind w:firstLine="567"/>
        <w:rPr>
          <w:rFonts w:asciiTheme="minorHAnsi" w:hAnsiTheme="minorHAnsi" w:cstheme="minorHAnsi"/>
          <w:sz w:val="20"/>
          <w:szCs w:val="20"/>
        </w:rPr>
      </w:pPr>
      <w:r w:rsidRPr="005D3BC5">
        <w:rPr>
          <w:rFonts w:asciiTheme="minorHAnsi" w:hAnsiTheme="minorHAnsi" w:cstheme="minorHAnsi"/>
          <w:sz w:val="20"/>
          <w:szCs w:val="20"/>
        </w:rPr>
        <w:t>Заключение Договора между Банком и Клиентом осуществляется путем присоединения Клиента к изложенным в Договоре условиям в целом в соответствии со статьей 428 Гражданского кодекса Российской Федерации.</w:t>
      </w:r>
    </w:p>
    <w:p w14:paraId="2271AC84" w14:textId="5572041C" w:rsidR="00B01020" w:rsidRPr="005D3BC5" w:rsidRDefault="009F74FB" w:rsidP="00101F99">
      <w:pPr>
        <w:pStyle w:val="ac"/>
        <w:numPr>
          <w:ilvl w:val="1"/>
          <w:numId w:val="3"/>
        </w:numPr>
        <w:tabs>
          <w:tab w:val="left" w:pos="567"/>
        </w:tabs>
        <w:ind w:left="0" w:firstLine="0"/>
        <w:rPr>
          <w:rFonts w:asciiTheme="minorHAnsi" w:hAnsiTheme="minorHAnsi"/>
          <w:sz w:val="20"/>
          <w:szCs w:val="20"/>
        </w:rPr>
      </w:pPr>
      <w:r w:rsidRPr="005D3BC5">
        <w:rPr>
          <w:rFonts w:asciiTheme="minorHAnsi" w:hAnsiTheme="minorHAnsi" w:cstheme="minorHAnsi"/>
          <w:sz w:val="20"/>
          <w:szCs w:val="20"/>
        </w:rPr>
        <w:t>Настоящий Договор регулирует отношения по открытию и ведению  Счета(</w:t>
      </w:r>
      <w:proofErr w:type="spellStart"/>
      <w:r w:rsidRPr="005D3BC5">
        <w:rPr>
          <w:rFonts w:asciiTheme="minorHAnsi" w:hAnsiTheme="minorHAnsi" w:cstheme="minorHAnsi"/>
          <w:sz w:val="20"/>
          <w:szCs w:val="20"/>
        </w:rPr>
        <w:t>ов</w:t>
      </w:r>
      <w:proofErr w:type="spellEnd"/>
      <w:r w:rsidRPr="005D3BC5">
        <w:rPr>
          <w:rFonts w:asciiTheme="minorHAnsi" w:hAnsiTheme="minorHAnsi" w:cstheme="minorHAnsi"/>
          <w:sz w:val="20"/>
          <w:szCs w:val="20"/>
        </w:rPr>
        <w:t>) Корпоративной(</w:t>
      </w:r>
      <w:proofErr w:type="spellStart"/>
      <w:r w:rsidRPr="005D3BC5">
        <w:rPr>
          <w:rFonts w:asciiTheme="minorHAnsi" w:hAnsiTheme="minorHAnsi" w:cstheme="minorHAnsi"/>
          <w:sz w:val="20"/>
          <w:szCs w:val="20"/>
        </w:rPr>
        <w:t>ых</w:t>
      </w:r>
      <w:proofErr w:type="spellEnd"/>
      <w:r w:rsidRPr="005D3BC5">
        <w:rPr>
          <w:rFonts w:asciiTheme="minorHAnsi" w:hAnsiTheme="minorHAnsi" w:cstheme="minorHAnsi"/>
          <w:sz w:val="20"/>
          <w:szCs w:val="20"/>
        </w:rPr>
        <w:t xml:space="preserve">) карт(ы) для учета операций, совершаемых с использованием расчетных (корпоративных) карт и/или их реквизитов в валюте Российской Федерации и/или иностранной валюте и иных счетов </w:t>
      </w:r>
      <w:r w:rsidR="001724C8" w:rsidRPr="005D3BC5">
        <w:rPr>
          <w:rFonts w:asciiTheme="minorHAnsi" w:hAnsiTheme="minorHAnsi" w:cstheme="minorHAnsi"/>
          <w:sz w:val="20"/>
          <w:szCs w:val="20"/>
        </w:rPr>
        <w:t>в соответствии с действующим законодательством</w:t>
      </w:r>
      <w:r w:rsidR="001724C8" w:rsidRPr="005D3BC5">
        <w:rPr>
          <w:rFonts w:asciiTheme="minorHAnsi" w:hAnsiTheme="minorHAnsi"/>
          <w:sz w:val="20"/>
          <w:szCs w:val="20"/>
        </w:rPr>
        <w:t xml:space="preserve"> </w:t>
      </w:r>
      <w:r w:rsidRPr="005D3BC5">
        <w:rPr>
          <w:rFonts w:asciiTheme="minorHAnsi" w:hAnsiTheme="minorHAnsi"/>
          <w:sz w:val="20"/>
          <w:szCs w:val="20"/>
        </w:rPr>
        <w:t>Российской Федерации, необходимых для осуществления расчётов</w:t>
      </w:r>
      <w:r w:rsidR="00B01020" w:rsidRPr="005D3BC5">
        <w:rPr>
          <w:rFonts w:asciiTheme="minorHAnsi" w:hAnsiTheme="minorHAnsi"/>
          <w:sz w:val="20"/>
          <w:szCs w:val="20"/>
        </w:rPr>
        <w:t xml:space="preserve"> </w:t>
      </w:r>
      <w:r w:rsidR="001724C8" w:rsidRPr="005D3BC5">
        <w:rPr>
          <w:rFonts w:asciiTheme="minorHAnsi" w:hAnsiTheme="minorHAnsi"/>
          <w:sz w:val="20"/>
          <w:szCs w:val="20"/>
        </w:rPr>
        <w:t xml:space="preserve"> по </w:t>
      </w:r>
      <w:r w:rsidRPr="005D3BC5">
        <w:rPr>
          <w:rFonts w:asciiTheme="minorHAnsi" w:hAnsiTheme="minorHAnsi"/>
          <w:sz w:val="20"/>
          <w:szCs w:val="20"/>
        </w:rPr>
        <w:t xml:space="preserve">операциям, совершаемым с использованием Корпоративных карт и/или их реквизитов, предоставленных работникам Клиента под его ответственность. </w:t>
      </w:r>
      <w:r w:rsidR="001724C8" w:rsidRPr="005D3BC5">
        <w:rPr>
          <w:rFonts w:asciiTheme="minorHAnsi" w:hAnsiTheme="minorHAnsi"/>
          <w:sz w:val="20"/>
          <w:szCs w:val="20"/>
        </w:rPr>
        <w:t xml:space="preserve">Правила </w:t>
      </w:r>
      <w:r w:rsidRPr="005D3BC5">
        <w:rPr>
          <w:rFonts w:asciiTheme="minorHAnsi" w:hAnsiTheme="minorHAnsi"/>
          <w:sz w:val="20"/>
          <w:szCs w:val="20"/>
        </w:rPr>
        <w:t>Банка и</w:t>
      </w:r>
      <w:r w:rsidR="001724C8" w:rsidRPr="005D3BC5">
        <w:rPr>
          <w:rFonts w:asciiTheme="minorHAnsi" w:hAnsiTheme="minorHAnsi"/>
          <w:sz w:val="20"/>
          <w:szCs w:val="20"/>
        </w:rPr>
        <w:t xml:space="preserve"> Правила </w:t>
      </w:r>
      <w:r w:rsidRPr="005D3BC5">
        <w:rPr>
          <w:rFonts w:asciiTheme="minorHAnsi" w:hAnsiTheme="minorHAnsi"/>
          <w:sz w:val="20"/>
          <w:szCs w:val="20"/>
        </w:rPr>
        <w:t>пользования банковскими картами доводятся</w:t>
      </w:r>
      <w:r w:rsidR="001724C8" w:rsidRPr="005D3BC5">
        <w:rPr>
          <w:rFonts w:asciiTheme="minorHAnsi" w:hAnsiTheme="minorHAnsi"/>
          <w:sz w:val="20"/>
          <w:szCs w:val="20"/>
        </w:rPr>
        <w:t xml:space="preserve"> до Клиента путем размещения </w:t>
      </w:r>
      <w:r w:rsidRPr="005D3BC5">
        <w:rPr>
          <w:rFonts w:asciiTheme="minorHAnsi" w:hAnsiTheme="minorHAnsi"/>
          <w:sz w:val="20"/>
          <w:szCs w:val="20"/>
        </w:rPr>
        <w:t xml:space="preserve">их </w:t>
      </w:r>
      <w:r w:rsidR="001724C8" w:rsidRPr="005D3BC5">
        <w:rPr>
          <w:rFonts w:asciiTheme="minorHAnsi" w:hAnsiTheme="minorHAnsi"/>
          <w:sz w:val="20"/>
          <w:szCs w:val="20"/>
        </w:rPr>
        <w:t xml:space="preserve">в общем доступе на сайте </w:t>
      </w:r>
      <w:r w:rsidRPr="005D3BC5">
        <w:rPr>
          <w:rFonts w:asciiTheme="minorHAnsi" w:hAnsiTheme="minorHAnsi"/>
          <w:sz w:val="20"/>
          <w:szCs w:val="20"/>
        </w:rPr>
        <w:t>банка</w:t>
      </w:r>
      <w:r w:rsidR="001724C8" w:rsidRPr="005D3BC5">
        <w:rPr>
          <w:rFonts w:asciiTheme="minorHAnsi" w:hAnsiTheme="minorHAnsi"/>
          <w:sz w:val="20"/>
          <w:szCs w:val="20"/>
        </w:rPr>
        <w:t xml:space="preserve">: </w:t>
      </w:r>
      <w:r w:rsidR="001724C8" w:rsidRPr="00544007">
        <w:rPr>
          <w:rFonts w:asciiTheme="minorHAnsi" w:hAnsiTheme="minorHAnsi"/>
          <w:i/>
          <w:sz w:val="20"/>
          <w:szCs w:val="20"/>
        </w:rPr>
        <w:t>www.energobank.ru</w:t>
      </w:r>
      <w:proofErr w:type="gramStart"/>
      <w:r w:rsidR="001724C8" w:rsidRPr="005D3BC5">
        <w:rPr>
          <w:rFonts w:asciiTheme="minorHAnsi" w:hAnsiTheme="minorHAnsi"/>
          <w:sz w:val="20"/>
          <w:szCs w:val="20"/>
        </w:rPr>
        <w:t>.</w:t>
      </w:r>
      <w:proofErr w:type="gramEnd"/>
      <w:r w:rsidR="001724C8" w:rsidRPr="005D3BC5">
        <w:rPr>
          <w:rFonts w:asciiTheme="minorHAnsi" w:hAnsiTheme="minorHAnsi"/>
          <w:sz w:val="20"/>
          <w:szCs w:val="20"/>
        </w:rPr>
        <w:t xml:space="preserve"> и на стендах в офисах Банка. Заключая Договор, </w:t>
      </w:r>
      <w:proofErr w:type="gramStart"/>
      <w:r w:rsidR="001724C8" w:rsidRPr="005D3BC5">
        <w:rPr>
          <w:rFonts w:asciiTheme="minorHAnsi" w:hAnsiTheme="minorHAnsi"/>
          <w:sz w:val="20"/>
          <w:szCs w:val="20"/>
        </w:rPr>
        <w:t>Клиент  подтверждает</w:t>
      </w:r>
      <w:proofErr w:type="gramEnd"/>
      <w:r w:rsidR="001724C8" w:rsidRPr="005D3BC5">
        <w:rPr>
          <w:rFonts w:asciiTheme="minorHAnsi" w:hAnsiTheme="minorHAnsi"/>
          <w:sz w:val="20"/>
          <w:szCs w:val="20"/>
        </w:rPr>
        <w:t xml:space="preserve"> ознакомление </w:t>
      </w:r>
      <w:r w:rsidR="001724C8" w:rsidRPr="005D3BC5">
        <w:rPr>
          <w:rFonts w:asciiTheme="minorHAnsi" w:hAnsiTheme="minorHAnsi"/>
          <w:sz w:val="20"/>
          <w:szCs w:val="20"/>
        </w:rPr>
        <w:lastRenderedPageBreak/>
        <w:t xml:space="preserve">и дает свое согласие  с Правилами Банка </w:t>
      </w:r>
      <w:r w:rsidRPr="005D3BC5">
        <w:rPr>
          <w:rFonts w:asciiTheme="minorHAnsi" w:hAnsiTheme="minorHAnsi"/>
          <w:sz w:val="20"/>
          <w:szCs w:val="20"/>
        </w:rPr>
        <w:t xml:space="preserve">и Правилами пользования банковскими картами </w:t>
      </w:r>
      <w:r w:rsidR="001724C8" w:rsidRPr="005D3BC5">
        <w:rPr>
          <w:rFonts w:asciiTheme="minorHAnsi" w:hAnsiTheme="minorHAnsi"/>
          <w:sz w:val="20"/>
          <w:szCs w:val="20"/>
        </w:rPr>
        <w:t xml:space="preserve"> как части Договора   в целом, без исправлений, исключений и без оговорок В случае коллизии Договора</w:t>
      </w:r>
      <w:r w:rsidRPr="005D3BC5">
        <w:rPr>
          <w:rFonts w:asciiTheme="minorHAnsi" w:hAnsiTheme="minorHAnsi"/>
          <w:sz w:val="20"/>
          <w:szCs w:val="20"/>
        </w:rPr>
        <w:t>, Правил Банка</w:t>
      </w:r>
      <w:r w:rsidR="001724C8" w:rsidRPr="005D3BC5">
        <w:rPr>
          <w:rFonts w:asciiTheme="minorHAnsi" w:hAnsiTheme="minorHAnsi"/>
          <w:sz w:val="20"/>
          <w:szCs w:val="20"/>
        </w:rPr>
        <w:t xml:space="preserve">  и Правил </w:t>
      </w:r>
      <w:r w:rsidRPr="005D3BC5">
        <w:rPr>
          <w:rFonts w:asciiTheme="minorHAnsi" w:hAnsiTheme="minorHAnsi"/>
          <w:sz w:val="20"/>
          <w:szCs w:val="20"/>
        </w:rPr>
        <w:t>пользования банковскими картами</w:t>
      </w:r>
      <w:r w:rsidR="001724C8" w:rsidRPr="005D3BC5">
        <w:rPr>
          <w:rFonts w:asciiTheme="minorHAnsi" w:hAnsiTheme="minorHAnsi"/>
          <w:sz w:val="20"/>
          <w:szCs w:val="20"/>
        </w:rPr>
        <w:t xml:space="preserve"> </w:t>
      </w:r>
      <w:bookmarkStart w:id="1" w:name="sub_5010"/>
      <w:r w:rsidR="001724C8" w:rsidRPr="005D3BC5">
        <w:rPr>
          <w:rFonts w:asciiTheme="minorHAnsi" w:hAnsiTheme="minorHAnsi"/>
          <w:sz w:val="20"/>
          <w:szCs w:val="20"/>
        </w:rPr>
        <w:t xml:space="preserve">применяются условия, изложенные в Правилах </w:t>
      </w:r>
      <w:r w:rsidRPr="005D3BC5">
        <w:rPr>
          <w:rFonts w:asciiTheme="minorHAnsi" w:hAnsiTheme="minorHAnsi"/>
          <w:sz w:val="20"/>
          <w:szCs w:val="20"/>
        </w:rPr>
        <w:t>пользования банковскими картами</w:t>
      </w:r>
      <w:r w:rsidR="001724C8" w:rsidRPr="005D3BC5">
        <w:rPr>
          <w:rFonts w:asciiTheme="minorHAnsi" w:hAnsiTheme="minorHAnsi"/>
          <w:sz w:val="20"/>
          <w:szCs w:val="20"/>
        </w:rPr>
        <w:t>.</w:t>
      </w:r>
    </w:p>
    <w:p w14:paraId="7431CFA0" w14:textId="12253C74" w:rsidR="009F74FB" w:rsidRPr="00CF4596" w:rsidRDefault="009F74FB" w:rsidP="00CF4596">
      <w:pPr>
        <w:pStyle w:val="ac"/>
        <w:numPr>
          <w:ilvl w:val="1"/>
          <w:numId w:val="3"/>
        </w:numPr>
        <w:tabs>
          <w:tab w:val="left" w:pos="567"/>
        </w:tabs>
        <w:ind w:left="0" w:firstLine="0"/>
        <w:rPr>
          <w:rFonts w:asciiTheme="minorHAnsi" w:hAnsiTheme="minorHAnsi" w:cstheme="minorHAnsi"/>
          <w:sz w:val="20"/>
          <w:szCs w:val="20"/>
        </w:rPr>
      </w:pPr>
      <w:r w:rsidRPr="00CF4596">
        <w:rPr>
          <w:rFonts w:asciiTheme="minorHAnsi" w:hAnsiTheme="minorHAnsi" w:cstheme="minorHAnsi"/>
          <w:sz w:val="20"/>
          <w:szCs w:val="20"/>
        </w:rPr>
        <w:t>Банк предоставляет Клиенту комплексное расчетно-кассовое обслуживание Счета Корпоративной карты Клиента в соответствии с действующим законодательством, Договором, Правилами Банка, Правилами пользования банковскими картами, Тарифами, Тарифами РКО</w:t>
      </w:r>
      <w:r w:rsidR="00674E5A">
        <w:rPr>
          <w:rFonts w:asciiTheme="minorHAnsi" w:hAnsiTheme="minorHAnsi" w:cstheme="minorHAnsi"/>
          <w:sz w:val="20"/>
          <w:szCs w:val="20"/>
        </w:rPr>
        <w:t>,</w:t>
      </w:r>
      <w:r w:rsidRPr="00CF4596">
        <w:rPr>
          <w:rFonts w:asciiTheme="minorHAnsi" w:hAnsiTheme="minorHAnsi" w:cstheme="minorHAnsi"/>
          <w:sz w:val="20"/>
          <w:szCs w:val="20"/>
        </w:rPr>
        <w:t xml:space="preserve"> Правилами </w:t>
      </w:r>
      <w:r w:rsidR="004D3E1B" w:rsidRPr="009A2242">
        <w:rPr>
          <w:rFonts w:asciiTheme="minorHAnsi" w:hAnsiTheme="minorHAnsi"/>
          <w:b/>
          <w:sz w:val="20"/>
          <w:szCs w:val="20"/>
        </w:rPr>
        <w:t>Платежн</w:t>
      </w:r>
      <w:r w:rsidR="004D3E1B">
        <w:rPr>
          <w:rFonts w:asciiTheme="minorHAnsi" w:hAnsiTheme="minorHAnsi"/>
          <w:b/>
          <w:sz w:val="20"/>
          <w:szCs w:val="20"/>
        </w:rPr>
        <w:t>ой</w:t>
      </w:r>
      <w:r w:rsidR="004D3E1B" w:rsidRPr="009A2242">
        <w:rPr>
          <w:rFonts w:asciiTheme="minorHAnsi" w:hAnsiTheme="minorHAnsi"/>
          <w:b/>
          <w:sz w:val="20"/>
          <w:szCs w:val="20"/>
        </w:rPr>
        <w:t xml:space="preserve"> систем</w:t>
      </w:r>
      <w:r w:rsidR="004D3E1B">
        <w:rPr>
          <w:rFonts w:asciiTheme="minorHAnsi" w:hAnsiTheme="minorHAnsi"/>
          <w:b/>
          <w:sz w:val="20"/>
          <w:szCs w:val="20"/>
        </w:rPr>
        <w:t>ы</w:t>
      </w:r>
      <w:r w:rsidR="004D3E1B" w:rsidRPr="009A2242">
        <w:rPr>
          <w:rFonts w:asciiTheme="minorHAnsi" w:hAnsiTheme="minorHAnsi"/>
          <w:b/>
          <w:sz w:val="20"/>
          <w:szCs w:val="20"/>
        </w:rPr>
        <w:t xml:space="preserve"> «МИР»</w:t>
      </w:r>
      <w:r w:rsidRPr="00CF4596">
        <w:rPr>
          <w:rFonts w:asciiTheme="minorHAnsi" w:hAnsiTheme="minorHAnsi" w:cstheme="minorHAnsi"/>
          <w:sz w:val="20"/>
          <w:szCs w:val="20"/>
        </w:rPr>
        <w:t>.</w:t>
      </w:r>
      <w:r w:rsidR="00A52682" w:rsidRPr="00CF4596">
        <w:rPr>
          <w:rFonts w:asciiTheme="minorHAnsi" w:hAnsiTheme="minorHAnsi" w:cstheme="minorHAnsi"/>
          <w:sz w:val="20"/>
          <w:szCs w:val="20"/>
        </w:rPr>
        <w:t xml:space="preserve"> </w:t>
      </w:r>
      <w:r w:rsidR="00673553" w:rsidRPr="00CF4596">
        <w:rPr>
          <w:rFonts w:asciiTheme="minorHAnsi" w:hAnsiTheme="minorHAnsi" w:cstheme="minorHAnsi"/>
          <w:sz w:val="20"/>
          <w:szCs w:val="20"/>
        </w:rPr>
        <w:t xml:space="preserve"> </w:t>
      </w:r>
      <w:r w:rsidR="00A52682" w:rsidRPr="00CF4596">
        <w:rPr>
          <w:rFonts w:asciiTheme="minorHAnsi" w:hAnsiTheme="minorHAnsi" w:cstheme="minorHAnsi"/>
          <w:sz w:val="20"/>
          <w:szCs w:val="20"/>
        </w:rPr>
        <w:t xml:space="preserve">Правила Банка, Правила пользования банковскими картами, Тарифы, Тарифы РКО размещены на официальном сайте Банка </w:t>
      </w:r>
      <w:r w:rsidR="00101F99" w:rsidRPr="00553119">
        <w:rPr>
          <w:rFonts w:asciiTheme="minorHAnsi" w:hAnsiTheme="minorHAnsi" w:cstheme="minorHAnsi"/>
          <w:i/>
          <w:sz w:val="20"/>
          <w:szCs w:val="20"/>
        </w:rPr>
        <w:t>www.energobank.ru</w:t>
      </w:r>
      <w:r w:rsidR="004D3E1B">
        <w:rPr>
          <w:rFonts w:asciiTheme="minorHAnsi" w:hAnsiTheme="minorHAnsi" w:cstheme="minorHAnsi"/>
          <w:sz w:val="20"/>
          <w:szCs w:val="20"/>
        </w:rPr>
        <w:t>.</w:t>
      </w:r>
      <w:r w:rsidR="00A52682" w:rsidRPr="00CF4596">
        <w:rPr>
          <w:rFonts w:asciiTheme="minorHAnsi" w:hAnsiTheme="minorHAnsi" w:cstheme="minorHAnsi"/>
          <w:sz w:val="20"/>
          <w:szCs w:val="20"/>
        </w:rPr>
        <w:t xml:space="preserve"> </w:t>
      </w:r>
    </w:p>
    <w:p w14:paraId="09936C92" w14:textId="17192CD2" w:rsidR="00673553" w:rsidRPr="00CF4596" w:rsidRDefault="009F74FB" w:rsidP="00CF4596">
      <w:pPr>
        <w:pStyle w:val="ac"/>
        <w:numPr>
          <w:ilvl w:val="1"/>
          <w:numId w:val="3"/>
        </w:numPr>
        <w:tabs>
          <w:tab w:val="left" w:pos="567"/>
        </w:tabs>
        <w:ind w:left="0" w:firstLine="0"/>
        <w:rPr>
          <w:rFonts w:asciiTheme="minorHAnsi" w:hAnsiTheme="minorHAnsi" w:cstheme="minorHAnsi"/>
          <w:sz w:val="20"/>
          <w:szCs w:val="20"/>
        </w:rPr>
      </w:pPr>
      <w:r w:rsidRPr="00CF4596">
        <w:rPr>
          <w:rFonts w:asciiTheme="minorHAnsi" w:hAnsiTheme="minorHAnsi" w:cstheme="minorHAnsi"/>
          <w:sz w:val="20"/>
          <w:szCs w:val="20"/>
        </w:rPr>
        <w:t xml:space="preserve">Банк </w:t>
      </w:r>
      <w:r w:rsidR="00673553" w:rsidRPr="00CF4596">
        <w:rPr>
          <w:rFonts w:asciiTheme="minorHAnsi" w:hAnsiTheme="minorHAnsi" w:cstheme="minorHAnsi"/>
          <w:sz w:val="20"/>
          <w:szCs w:val="20"/>
        </w:rPr>
        <w:t>выпускает Карту (Карты) и предоставляет её (их) Держателю (Держателям) на основании Заявления на выпуск/</w:t>
      </w:r>
      <w:proofErr w:type="spellStart"/>
      <w:r w:rsidR="00673553" w:rsidRPr="00CF4596">
        <w:rPr>
          <w:rFonts w:asciiTheme="minorHAnsi" w:hAnsiTheme="minorHAnsi" w:cstheme="minorHAnsi"/>
          <w:sz w:val="20"/>
          <w:szCs w:val="20"/>
        </w:rPr>
        <w:t>перевыпуск</w:t>
      </w:r>
      <w:proofErr w:type="spellEnd"/>
      <w:r w:rsidR="00673553" w:rsidRPr="00CF4596">
        <w:rPr>
          <w:rFonts w:asciiTheme="minorHAnsi" w:hAnsiTheme="minorHAnsi" w:cstheme="minorHAnsi"/>
          <w:sz w:val="20"/>
          <w:szCs w:val="20"/>
        </w:rPr>
        <w:t xml:space="preserve"> Карты</w:t>
      </w:r>
      <w:r w:rsidR="00600C7F" w:rsidRPr="00CF4596">
        <w:rPr>
          <w:rFonts w:asciiTheme="minorHAnsi" w:hAnsiTheme="minorHAnsi" w:cstheme="minorHAnsi"/>
          <w:sz w:val="20"/>
          <w:szCs w:val="20"/>
        </w:rPr>
        <w:t xml:space="preserve"> по форме Банка</w:t>
      </w:r>
      <w:r w:rsidR="00673553" w:rsidRPr="00CF4596">
        <w:rPr>
          <w:rFonts w:asciiTheme="minorHAnsi" w:hAnsiTheme="minorHAnsi" w:cstheme="minorHAnsi"/>
          <w:sz w:val="20"/>
          <w:szCs w:val="20"/>
        </w:rPr>
        <w:t>.</w:t>
      </w:r>
    </w:p>
    <w:p w14:paraId="35F73113" w14:textId="7468E85C" w:rsidR="009F74FB" w:rsidRPr="00CF4596" w:rsidRDefault="00673553" w:rsidP="00CF4596">
      <w:pPr>
        <w:pStyle w:val="ac"/>
        <w:numPr>
          <w:ilvl w:val="1"/>
          <w:numId w:val="3"/>
        </w:numPr>
        <w:tabs>
          <w:tab w:val="left" w:pos="567"/>
        </w:tabs>
        <w:ind w:left="0" w:firstLine="0"/>
        <w:rPr>
          <w:rFonts w:asciiTheme="minorHAnsi" w:hAnsiTheme="minorHAnsi" w:cstheme="minorHAnsi"/>
          <w:sz w:val="20"/>
          <w:szCs w:val="20"/>
        </w:rPr>
      </w:pPr>
      <w:r w:rsidRPr="00CF4596">
        <w:rPr>
          <w:rFonts w:asciiTheme="minorHAnsi" w:hAnsiTheme="minorHAnsi" w:cstheme="minorHAnsi"/>
          <w:sz w:val="20"/>
          <w:szCs w:val="20"/>
        </w:rPr>
        <w:t xml:space="preserve">Банк </w:t>
      </w:r>
      <w:r w:rsidR="009F74FB" w:rsidRPr="00CF4596">
        <w:rPr>
          <w:rFonts w:asciiTheme="minorHAnsi" w:hAnsiTheme="minorHAnsi" w:cstheme="minorHAnsi"/>
          <w:sz w:val="20"/>
          <w:szCs w:val="20"/>
        </w:rPr>
        <w:t xml:space="preserve">обязуется отражать на Счете Корпоративной карты операции поступления денежных средств, перечисления, выдачи соответствующих сумм и проведении других операций </w:t>
      </w:r>
      <w:r w:rsidR="000B1772" w:rsidRPr="00CF4596">
        <w:rPr>
          <w:rFonts w:asciiTheme="minorHAnsi" w:hAnsiTheme="minorHAnsi" w:cstheme="minorHAnsi"/>
          <w:sz w:val="20"/>
          <w:szCs w:val="20"/>
        </w:rPr>
        <w:t xml:space="preserve">в том числе </w:t>
      </w:r>
      <w:r w:rsidR="009F74FB" w:rsidRPr="00CF4596">
        <w:rPr>
          <w:rFonts w:asciiTheme="minorHAnsi" w:hAnsiTheme="minorHAnsi" w:cstheme="minorHAnsi"/>
          <w:sz w:val="20"/>
          <w:szCs w:val="20"/>
        </w:rPr>
        <w:t>с использование</w:t>
      </w:r>
      <w:r w:rsidR="0035179D" w:rsidRPr="00CF4596">
        <w:rPr>
          <w:rFonts w:asciiTheme="minorHAnsi" w:hAnsiTheme="minorHAnsi" w:cstheme="minorHAnsi"/>
          <w:sz w:val="20"/>
          <w:szCs w:val="20"/>
        </w:rPr>
        <w:t>м</w:t>
      </w:r>
      <w:r w:rsidR="009F74FB" w:rsidRPr="00CF4596">
        <w:rPr>
          <w:rFonts w:asciiTheme="minorHAnsi" w:hAnsiTheme="minorHAnsi" w:cstheme="minorHAnsi"/>
          <w:sz w:val="20"/>
          <w:szCs w:val="20"/>
        </w:rPr>
        <w:t xml:space="preserve"> Корпоративной карты, а Клиент обязуется соблюдать установленный действующим законодательством </w:t>
      </w:r>
      <w:proofErr w:type="gramStart"/>
      <w:r w:rsidR="009F74FB" w:rsidRPr="00CF4596">
        <w:rPr>
          <w:rFonts w:asciiTheme="minorHAnsi" w:hAnsiTheme="minorHAnsi" w:cstheme="minorHAnsi"/>
          <w:sz w:val="20"/>
          <w:szCs w:val="20"/>
        </w:rPr>
        <w:t>РФ,  Правилами</w:t>
      </w:r>
      <w:proofErr w:type="gramEnd"/>
      <w:r w:rsidR="009F74FB" w:rsidRPr="00CF4596">
        <w:rPr>
          <w:rFonts w:asciiTheme="minorHAnsi" w:hAnsiTheme="minorHAnsi" w:cstheme="minorHAnsi"/>
          <w:sz w:val="20"/>
          <w:szCs w:val="20"/>
        </w:rPr>
        <w:t xml:space="preserve"> Банка, Правилами пользования банковскими картами и правилами Платежных систем порядок ведения безналичных и наличных расчетов  и оплачивать услуги Банка в соответствии с Тарифами и Тарифами по РКО.</w:t>
      </w:r>
    </w:p>
    <w:p w14:paraId="59131787" w14:textId="7DF79E39" w:rsidR="00A87589" w:rsidRPr="00CF4596" w:rsidRDefault="009F74FB" w:rsidP="00CF4596">
      <w:pPr>
        <w:pStyle w:val="ac"/>
        <w:numPr>
          <w:ilvl w:val="1"/>
          <w:numId w:val="3"/>
        </w:numPr>
        <w:tabs>
          <w:tab w:val="left" w:pos="567"/>
        </w:tabs>
        <w:ind w:left="0" w:firstLine="0"/>
        <w:rPr>
          <w:rFonts w:asciiTheme="minorHAnsi" w:hAnsiTheme="minorHAnsi" w:cstheme="minorHAnsi"/>
          <w:sz w:val="20"/>
          <w:szCs w:val="20"/>
        </w:rPr>
      </w:pPr>
      <w:r w:rsidRPr="00CF4596">
        <w:rPr>
          <w:rFonts w:asciiTheme="minorHAnsi" w:hAnsiTheme="minorHAnsi" w:cstheme="minorHAnsi"/>
          <w:sz w:val="20"/>
          <w:szCs w:val="20"/>
        </w:rPr>
        <w:t>Банк</w:t>
      </w:r>
      <w:r w:rsidR="001724C8" w:rsidRPr="00CF4596">
        <w:rPr>
          <w:rFonts w:asciiTheme="minorHAnsi" w:hAnsiTheme="minorHAnsi" w:cstheme="minorHAnsi"/>
          <w:sz w:val="20"/>
          <w:szCs w:val="20"/>
        </w:rPr>
        <w:t xml:space="preserve"> вправе </w:t>
      </w:r>
      <w:r w:rsidRPr="00CF4596">
        <w:rPr>
          <w:rFonts w:asciiTheme="minorHAnsi" w:hAnsiTheme="minorHAnsi" w:cstheme="minorHAnsi"/>
          <w:sz w:val="20"/>
          <w:szCs w:val="20"/>
        </w:rPr>
        <w:t xml:space="preserve">отказать в заключении Договора </w:t>
      </w:r>
      <w:r w:rsidR="001724C8" w:rsidRPr="00CF4596">
        <w:rPr>
          <w:rFonts w:asciiTheme="minorHAnsi" w:hAnsiTheme="minorHAnsi" w:cstheme="minorHAnsi"/>
          <w:sz w:val="20"/>
          <w:szCs w:val="20"/>
        </w:rPr>
        <w:t>при непредставлении документов и сведений, необходимых для идентификации Клиента и представителя</w:t>
      </w:r>
      <w:r w:rsidRPr="00CF4596">
        <w:rPr>
          <w:rFonts w:asciiTheme="minorHAnsi" w:hAnsiTheme="minorHAnsi" w:cstheme="minorHAnsi"/>
          <w:sz w:val="20"/>
          <w:szCs w:val="20"/>
        </w:rPr>
        <w:t xml:space="preserve">, а также </w:t>
      </w:r>
      <w:r w:rsidR="001724C8" w:rsidRPr="00CF4596">
        <w:rPr>
          <w:rFonts w:asciiTheme="minorHAnsi" w:hAnsiTheme="minorHAnsi" w:cstheme="minorHAnsi"/>
          <w:sz w:val="20"/>
          <w:szCs w:val="20"/>
        </w:rPr>
        <w:t>непредставления информаци</w:t>
      </w:r>
      <w:r w:rsidR="002F1AC8">
        <w:rPr>
          <w:rFonts w:asciiTheme="minorHAnsi" w:hAnsiTheme="minorHAnsi" w:cstheme="minorHAnsi"/>
          <w:sz w:val="20"/>
          <w:szCs w:val="20"/>
        </w:rPr>
        <w:t>и по главе 20.1 НК РФ или FATCA,</w:t>
      </w:r>
      <w:r w:rsidR="001724C8" w:rsidRPr="00CF4596">
        <w:rPr>
          <w:rFonts w:asciiTheme="minorHAnsi" w:hAnsiTheme="minorHAnsi" w:cstheme="minorHAnsi"/>
          <w:sz w:val="20"/>
          <w:szCs w:val="20"/>
        </w:rPr>
        <w:t xml:space="preserve"> CRS </w:t>
      </w:r>
      <w:r w:rsidR="007D647A" w:rsidRPr="00CF4596">
        <w:rPr>
          <w:rFonts w:asciiTheme="minorHAnsi" w:hAnsiTheme="minorHAnsi" w:cstheme="minorHAnsi"/>
          <w:sz w:val="20"/>
          <w:szCs w:val="20"/>
        </w:rPr>
        <w:t xml:space="preserve">и/или </w:t>
      </w:r>
      <w:r w:rsidR="001724C8" w:rsidRPr="00CF4596">
        <w:rPr>
          <w:rFonts w:asciiTheme="minorHAnsi" w:hAnsiTheme="minorHAnsi" w:cstheme="minorHAnsi"/>
          <w:sz w:val="20"/>
          <w:szCs w:val="20"/>
        </w:rPr>
        <w:t>при наличии подозрений, что целью заключения Договора является совершение операций в целях легализации (отмывания) доходов, полученных преступным путем, и финансирования терроризма.</w:t>
      </w:r>
    </w:p>
    <w:p w14:paraId="3BFAB14F" w14:textId="77777777" w:rsidR="006E118C" w:rsidRPr="0092252E" w:rsidRDefault="006E118C" w:rsidP="006E118C">
      <w:pPr>
        <w:pStyle w:val="ac"/>
        <w:numPr>
          <w:ilvl w:val="1"/>
          <w:numId w:val="3"/>
        </w:numPr>
        <w:tabs>
          <w:tab w:val="left" w:pos="567"/>
          <w:tab w:val="left" w:pos="851"/>
        </w:tabs>
        <w:ind w:left="0" w:firstLine="0"/>
        <w:rPr>
          <w:rFonts w:asciiTheme="minorHAnsi" w:hAnsiTheme="minorHAnsi"/>
          <w:sz w:val="20"/>
          <w:szCs w:val="20"/>
        </w:rPr>
      </w:pPr>
      <w:r w:rsidRPr="0092252E">
        <w:rPr>
          <w:rFonts w:asciiTheme="minorHAnsi" w:hAnsiTheme="minorHAnsi"/>
          <w:sz w:val="20"/>
          <w:szCs w:val="20"/>
        </w:rPr>
        <w:t xml:space="preserve">Денежные средства, находящиеся на Счете Клиента-физического лица, осуществляющего предпринимательскую деятельность, денежные средства  адвокатов, нотариусов и иных лиц, если такие банковские счета (вклады) открыты для осуществления предусмотренной федеральным законом профессиональной деятельности, юридические лица, сведения о которых содержатся в едином реестре субъектов малого и среднего предпринимательства, ведение которого осуществляется в соответствии с Федеральным законом от 24 июля 2007 года N 209-ФЗ "О развитии малого и среднего предпринимательства в Российской Федерации", за исключением лиц, являющихся кредитными организациями и </w:t>
      </w:r>
      <w:proofErr w:type="spellStart"/>
      <w:r w:rsidRPr="0092252E">
        <w:rPr>
          <w:rFonts w:asciiTheme="minorHAnsi" w:hAnsiTheme="minorHAnsi"/>
          <w:sz w:val="20"/>
          <w:szCs w:val="20"/>
        </w:rPr>
        <w:t>некредитными</w:t>
      </w:r>
      <w:proofErr w:type="spellEnd"/>
      <w:r w:rsidRPr="0092252E">
        <w:rPr>
          <w:rFonts w:asciiTheme="minorHAnsi" w:hAnsiTheme="minorHAnsi"/>
          <w:sz w:val="20"/>
          <w:szCs w:val="20"/>
        </w:rPr>
        <w:t xml:space="preserve"> финансовыми организациями или лицами, оказывающими профессиональные услуги на финансовом рынке в соответствии с Федеральным законом "О Центральном банке Российской Федерации (Банке России)" (далее - единый реестр субъектов малого и среднего предпринимательства), или юридического лица, относящегося к одной из некоммерческих организаций, указанных в ст. 5.1 Федерального закона от 23 декабря 2003 года №177-ФЗ "О страховании вкладов физических лиц в банках Российской Федерации" (далее – некоммерческая организация), застрахованы в порядке, размерах и на условиях, установленных Федеральным законом от 23 декабря 2003 года N 177-ФЗ "О страховании вкладов физических лиц в банках Российской Федерации" (далее №177-ФЗ). Денежные средства по совокупности вкладов и остатков на всех счетах вышеуказанного Клиента застрахованы исключительно в пределах 1 400 000 рублей.  Имеются возможные риски инвестирования по оказываемой финансовой услуге (предоставленному финансовому продукту) на сумму превышения от 1 400 000 рублей совокупности вкладов и остатков на счетах Клиента в АКБ «Энергобанк» (АО), в связи с тем, что указанная сумма превышения не застрахована в соответствии с законом №177-ФЗ.      </w:t>
      </w:r>
    </w:p>
    <w:p w14:paraId="46ECAD86" w14:textId="77777777" w:rsidR="001A41E9" w:rsidRPr="001C2378" w:rsidRDefault="001A41E9" w:rsidP="001C2378">
      <w:pPr>
        <w:pStyle w:val="ac"/>
        <w:tabs>
          <w:tab w:val="left" w:pos="851"/>
        </w:tabs>
        <w:ind w:left="360" w:firstLine="0"/>
        <w:rPr>
          <w:rFonts w:asciiTheme="minorHAnsi" w:hAnsiTheme="minorHAnsi"/>
          <w:sz w:val="20"/>
          <w:szCs w:val="20"/>
        </w:rPr>
      </w:pPr>
    </w:p>
    <w:p w14:paraId="527983CA" w14:textId="77777777" w:rsidR="009F74FB" w:rsidRDefault="009F74FB" w:rsidP="003326EC">
      <w:pPr>
        <w:ind w:right="-65" w:firstLine="426"/>
        <w:jc w:val="center"/>
        <w:rPr>
          <w:rFonts w:asciiTheme="minorHAnsi" w:hAnsiTheme="minorHAnsi"/>
          <w:sz w:val="20"/>
          <w:szCs w:val="20"/>
        </w:rPr>
      </w:pPr>
      <w:r w:rsidRPr="001C2378">
        <w:rPr>
          <w:rFonts w:asciiTheme="minorHAnsi" w:hAnsiTheme="minorHAnsi"/>
          <w:b/>
          <w:sz w:val="20"/>
          <w:szCs w:val="20"/>
        </w:rPr>
        <w:t xml:space="preserve">Подпись Клиента </w:t>
      </w:r>
      <w:r w:rsidRPr="001C2378">
        <w:rPr>
          <w:rFonts w:asciiTheme="minorHAnsi" w:hAnsiTheme="minorHAnsi"/>
          <w:sz w:val="20"/>
          <w:szCs w:val="20"/>
        </w:rPr>
        <w:t>____________</w:t>
      </w:r>
      <w:r w:rsidR="003D60E8" w:rsidRPr="001C2378">
        <w:rPr>
          <w:rFonts w:asciiTheme="minorHAnsi" w:hAnsiTheme="minorHAnsi"/>
          <w:sz w:val="20"/>
          <w:szCs w:val="20"/>
        </w:rPr>
        <w:t xml:space="preserve">________ (предусмотрено только </w:t>
      </w:r>
      <w:r w:rsidRPr="001C2378">
        <w:rPr>
          <w:rFonts w:asciiTheme="minorHAnsi" w:hAnsiTheme="minorHAnsi"/>
          <w:sz w:val="20"/>
          <w:szCs w:val="20"/>
        </w:rPr>
        <w:t>ИП</w:t>
      </w:r>
      <w:r w:rsidR="003D60E8" w:rsidRPr="001C2378">
        <w:rPr>
          <w:rFonts w:asciiTheme="minorHAnsi" w:hAnsiTheme="minorHAnsi"/>
          <w:sz w:val="20"/>
          <w:szCs w:val="20"/>
        </w:rPr>
        <w:t xml:space="preserve"> или малое предприятие</w:t>
      </w:r>
      <w:r w:rsidRPr="001C2378">
        <w:rPr>
          <w:rFonts w:asciiTheme="minorHAnsi" w:hAnsiTheme="minorHAnsi"/>
          <w:sz w:val="20"/>
          <w:szCs w:val="20"/>
        </w:rPr>
        <w:t>)</w:t>
      </w:r>
    </w:p>
    <w:p w14:paraId="62025F39" w14:textId="77777777" w:rsidR="00B91B9F" w:rsidRDefault="00B91B9F" w:rsidP="003326EC">
      <w:pPr>
        <w:ind w:right="-65" w:firstLine="426"/>
        <w:jc w:val="center"/>
        <w:rPr>
          <w:rFonts w:asciiTheme="minorHAnsi" w:hAnsiTheme="minorHAnsi"/>
          <w:sz w:val="20"/>
          <w:szCs w:val="20"/>
        </w:rPr>
      </w:pPr>
    </w:p>
    <w:p w14:paraId="00C9CE91" w14:textId="77777777" w:rsidR="001A41E9" w:rsidRPr="00983792" w:rsidRDefault="001A41E9" w:rsidP="003326EC">
      <w:pPr>
        <w:ind w:right="-65" w:firstLine="426"/>
        <w:jc w:val="center"/>
        <w:rPr>
          <w:rFonts w:asciiTheme="minorHAnsi" w:hAnsiTheme="minorHAnsi"/>
          <w:sz w:val="20"/>
          <w:szCs w:val="20"/>
        </w:rPr>
      </w:pPr>
    </w:p>
    <w:p w14:paraId="6D1862E9" w14:textId="7D172AD5" w:rsidR="00B01020" w:rsidRPr="00983792" w:rsidRDefault="001724C8" w:rsidP="00983792">
      <w:pPr>
        <w:pStyle w:val="ac"/>
        <w:numPr>
          <w:ilvl w:val="1"/>
          <w:numId w:val="3"/>
        </w:numPr>
        <w:tabs>
          <w:tab w:val="left" w:pos="567"/>
        </w:tabs>
        <w:ind w:left="0" w:firstLine="0"/>
        <w:rPr>
          <w:rFonts w:asciiTheme="minorHAnsi" w:hAnsiTheme="minorHAnsi" w:cstheme="minorHAnsi"/>
          <w:sz w:val="20"/>
          <w:szCs w:val="20"/>
        </w:rPr>
      </w:pPr>
      <w:r w:rsidRPr="00983792">
        <w:rPr>
          <w:rFonts w:asciiTheme="minorHAnsi" w:hAnsiTheme="minorHAnsi" w:cstheme="minorHAnsi"/>
          <w:sz w:val="20"/>
          <w:szCs w:val="20"/>
        </w:rPr>
        <w:t xml:space="preserve">Клиент для получения информации от Банка  определяет в качестве средства связи с ним любые предоставленные в Банк, в </w:t>
      </w:r>
      <w:proofErr w:type="spellStart"/>
      <w:r w:rsidRPr="00983792">
        <w:rPr>
          <w:rFonts w:asciiTheme="minorHAnsi" w:hAnsiTheme="minorHAnsi" w:cstheme="minorHAnsi"/>
          <w:sz w:val="20"/>
          <w:szCs w:val="20"/>
        </w:rPr>
        <w:t>т.ч</w:t>
      </w:r>
      <w:proofErr w:type="spellEnd"/>
      <w:r w:rsidRPr="00983792">
        <w:rPr>
          <w:rFonts w:asciiTheme="minorHAnsi" w:hAnsiTheme="minorHAnsi" w:cstheme="minorHAnsi"/>
          <w:sz w:val="20"/>
          <w:szCs w:val="20"/>
        </w:rPr>
        <w:t>. указанные в карточке, заявлении или ниже  способы связи: телефон (путем звонка  или СМС), электронный адрес, системы дистанционного банковского обслуживания (по системе «клиент-банк», "интернет-банк"),   на любой  один из которых  по выбору Банка может  направляться достаточное и имеющее юридическое значение уведомление, запрос, информация Банком для Клиента, в случаях  закона или договора,  в том числе в рамках ст</w:t>
      </w:r>
      <w:r w:rsidR="00F4797A">
        <w:rPr>
          <w:rFonts w:asciiTheme="minorHAnsi" w:hAnsiTheme="minorHAnsi" w:cstheme="minorHAnsi"/>
          <w:sz w:val="20"/>
          <w:szCs w:val="20"/>
        </w:rPr>
        <w:t xml:space="preserve">атей </w:t>
      </w:r>
      <w:r w:rsidRPr="00983792">
        <w:rPr>
          <w:rFonts w:asciiTheme="minorHAnsi" w:hAnsiTheme="minorHAnsi" w:cstheme="minorHAnsi"/>
          <w:sz w:val="20"/>
          <w:szCs w:val="20"/>
        </w:rPr>
        <w:t>8</w:t>
      </w:r>
      <w:r w:rsidR="00F4797A">
        <w:rPr>
          <w:rFonts w:asciiTheme="minorHAnsi" w:hAnsiTheme="minorHAnsi" w:cstheme="minorHAnsi"/>
          <w:sz w:val="20"/>
          <w:szCs w:val="20"/>
        </w:rPr>
        <w:t xml:space="preserve"> и </w:t>
      </w:r>
      <w:r w:rsidRPr="00983792">
        <w:rPr>
          <w:rFonts w:asciiTheme="minorHAnsi" w:hAnsiTheme="minorHAnsi" w:cstheme="minorHAnsi"/>
          <w:sz w:val="20"/>
          <w:szCs w:val="20"/>
        </w:rPr>
        <w:t xml:space="preserve">9 Федерального закона от 27.06.2011 N 161-ФЗ "О национальной платежной системе". </w:t>
      </w:r>
    </w:p>
    <w:p w14:paraId="382AF451" w14:textId="77777777" w:rsidR="0074703E" w:rsidRDefault="0074703E" w:rsidP="00983792">
      <w:pPr>
        <w:pStyle w:val="ac"/>
        <w:tabs>
          <w:tab w:val="left" w:pos="851"/>
        </w:tabs>
        <w:ind w:left="360" w:firstLine="0"/>
        <w:rPr>
          <w:rFonts w:asciiTheme="minorHAnsi" w:hAnsiTheme="minorHAnsi"/>
          <w:sz w:val="20"/>
          <w:szCs w:val="20"/>
        </w:rPr>
      </w:pPr>
    </w:p>
    <w:tbl>
      <w:tblPr>
        <w:tblStyle w:val="af5"/>
        <w:tblW w:w="10272" w:type="dxa"/>
        <w:tblInd w:w="108" w:type="dxa"/>
        <w:tblBorders>
          <w:insideH w:val="none" w:sz="0" w:space="0" w:color="auto"/>
          <w:insideV w:val="none" w:sz="0" w:space="0" w:color="auto"/>
        </w:tblBorders>
        <w:tblLook w:val="04A0" w:firstRow="1" w:lastRow="0" w:firstColumn="1" w:lastColumn="0" w:noHBand="0" w:noVBand="1"/>
      </w:tblPr>
      <w:tblGrid>
        <w:gridCol w:w="10272"/>
      </w:tblGrid>
      <w:tr w:rsidR="00B91B9F" w:rsidRPr="00C757AC" w14:paraId="28D2EBA6" w14:textId="77777777" w:rsidTr="00BC15B1">
        <w:trPr>
          <w:trHeight w:val="416"/>
        </w:trPr>
        <w:tc>
          <w:tcPr>
            <w:tcW w:w="10272" w:type="dxa"/>
            <w:tcBorders>
              <w:top w:val="single" w:sz="4" w:space="0" w:color="auto"/>
              <w:bottom w:val="single" w:sz="4" w:space="0" w:color="auto"/>
            </w:tcBorders>
          </w:tcPr>
          <w:p w14:paraId="20A5D011" w14:textId="77777777" w:rsidR="00B91B9F" w:rsidRPr="00C757AC" w:rsidRDefault="00B91B9F" w:rsidP="00C757AC">
            <w:pPr>
              <w:autoSpaceDE w:val="0"/>
              <w:autoSpaceDN w:val="0"/>
              <w:adjustRightInd w:val="0"/>
              <w:rPr>
                <w:rFonts w:asciiTheme="minorHAnsi" w:hAnsiTheme="minorHAnsi" w:cs="Times New Roman"/>
                <w:b/>
                <w:i/>
                <w:sz w:val="20"/>
                <w:szCs w:val="20"/>
              </w:rPr>
            </w:pPr>
            <w:r w:rsidRPr="00C757AC">
              <w:rPr>
                <w:rFonts w:asciiTheme="minorHAnsi" w:hAnsiTheme="minorHAnsi"/>
                <w:b/>
                <w:i/>
                <w:sz w:val="20"/>
                <w:szCs w:val="20"/>
              </w:rPr>
              <w:t>сотовый номер телефона Клиента</w:t>
            </w:r>
          </w:p>
          <w:tbl>
            <w:tblPr>
              <w:tblStyle w:val="af5"/>
              <w:tblW w:w="0" w:type="auto"/>
              <w:tblLook w:val="04A0" w:firstRow="1" w:lastRow="0" w:firstColumn="1" w:lastColumn="0" w:noHBand="0" w:noVBand="1"/>
            </w:tblPr>
            <w:tblGrid>
              <w:gridCol w:w="466"/>
              <w:gridCol w:w="466"/>
              <w:gridCol w:w="466"/>
              <w:gridCol w:w="466"/>
              <w:gridCol w:w="466"/>
              <w:gridCol w:w="466"/>
              <w:gridCol w:w="466"/>
              <w:gridCol w:w="467"/>
              <w:gridCol w:w="467"/>
              <w:gridCol w:w="467"/>
              <w:gridCol w:w="467"/>
              <w:gridCol w:w="467"/>
              <w:gridCol w:w="467"/>
            </w:tblGrid>
            <w:tr w:rsidR="00C03050" w:rsidRPr="00C757AC" w14:paraId="055DFC37" w14:textId="77777777" w:rsidTr="00C757AC">
              <w:trPr>
                <w:trHeight w:val="228"/>
              </w:trPr>
              <w:tc>
                <w:tcPr>
                  <w:tcW w:w="466" w:type="dxa"/>
                </w:tcPr>
                <w:p w14:paraId="142BE083"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6" w:type="dxa"/>
                </w:tcPr>
                <w:p w14:paraId="7250CE3D"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6" w:type="dxa"/>
                </w:tcPr>
                <w:p w14:paraId="2104F365"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6" w:type="dxa"/>
                </w:tcPr>
                <w:p w14:paraId="55FA3F7C"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6" w:type="dxa"/>
                </w:tcPr>
                <w:p w14:paraId="7C62510F"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6" w:type="dxa"/>
                </w:tcPr>
                <w:p w14:paraId="62CCA48F"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6" w:type="dxa"/>
                </w:tcPr>
                <w:p w14:paraId="5FD1E261"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7" w:type="dxa"/>
                </w:tcPr>
                <w:p w14:paraId="11E69AAD"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7" w:type="dxa"/>
                </w:tcPr>
                <w:p w14:paraId="56C8A6DA"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7" w:type="dxa"/>
                </w:tcPr>
                <w:p w14:paraId="6AB5E863"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7" w:type="dxa"/>
                </w:tcPr>
                <w:p w14:paraId="5FA10D15"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7" w:type="dxa"/>
                </w:tcPr>
                <w:p w14:paraId="407FC6C8"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7" w:type="dxa"/>
                </w:tcPr>
                <w:p w14:paraId="00F9AC92" w14:textId="77777777" w:rsidR="00B91B9F" w:rsidRPr="00C757AC" w:rsidRDefault="00B91B9F" w:rsidP="00C757AC">
                  <w:pPr>
                    <w:autoSpaceDE w:val="0"/>
                    <w:autoSpaceDN w:val="0"/>
                    <w:adjustRightInd w:val="0"/>
                    <w:rPr>
                      <w:rFonts w:asciiTheme="minorHAnsi" w:hAnsiTheme="minorHAnsi" w:cs="Times New Roman"/>
                      <w:sz w:val="20"/>
                      <w:szCs w:val="20"/>
                    </w:rPr>
                  </w:pPr>
                </w:p>
              </w:tc>
            </w:tr>
          </w:tbl>
          <w:p w14:paraId="01A16CAD" w14:textId="77777777" w:rsidR="00B91B9F" w:rsidRPr="00C757AC" w:rsidRDefault="00B91B9F" w:rsidP="00C757AC">
            <w:pPr>
              <w:autoSpaceDE w:val="0"/>
              <w:autoSpaceDN w:val="0"/>
              <w:adjustRightInd w:val="0"/>
              <w:rPr>
                <w:rFonts w:asciiTheme="minorHAnsi" w:hAnsiTheme="minorHAnsi" w:cs="Times New Roman"/>
                <w:sz w:val="20"/>
                <w:szCs w:val="20"/>
              </w:rPr>
            </w:pPr>
          </w:p>
        </w:tc>
      </w:tr>
      <w:tr w:rsidR="00B91B9F" w:rsidRPr="00C757AC" w14:paraId="3F04AED6" w14:textId="77777777" w:rsidTr="00BC15B1">
        <w:trPr>
          <w:trHeight w:val="363"/>
        </w:trPr>
        <w:tc>
          <w:tcPr>
            <w:tcW w:w="10272" w:type="dxa"/>
            <w:tcBorders>
              <w:top w:val="single" w:sz="4" w:space="0" w:color="auto"/>
            </w:tcBorders>
          </w:tcPr>
          <w:p w14:paraId="3EA70361" w14:textId="77777777" w:rsidR="00B91B9F" w:rsidRPr="00C757AC" w:rsidRDefault="00B91B9F" w:rsidP="00C757AC">
            <w:pPr>
              <w:autoSpaceDE w:val="0"/>
              <w:autoSpaceDN w:val="0"/>
              <w:adjustRightInd w:val="0"/>
              <w:rPr>
                <w:rFonts w:asciiTheme="minorHAnsi" w:hAnsiTheme="minorHAnsi"/>
                <w:b/>
                <w:i/>
                <w:sz w:val="20"/>
                <w:szCs w:val="20"/>
              </w:rPr>
            </w:pPr>
          </w:p>
          <w:p w14:paraId="28397330" w14:textId="77777777" w:rsidR="00B91B9F" w:rsidRPr="00C757AC" w:rsidRDefault="00B91B9F" w:rsidP="00C757AC">
            <w:pPr>
              <w:autoSpaceDE w:val="0"/>
              <w:autoSpaceDN w:val="0"/>
              <w:adjustRightInd w:val="0"/>
              <w:rPr>
                <w:rFonts w:asciiTheme="minorHAnsi" w:hAnsiTheme="minorHAnsi" w:cs="Times New Roman"/>
                <w:sz w:val="20"/>
                <w:szCs w:val="20"/>
              </w:rPr>
            </w:pPr>
            <w:r w:rsidRPr="00C757AC">
              <w:rPr>
                <w:rFonts w:asciiTheme="minorHAnsi" w:hAnsiTheme="minorHAnsi"/>
                <w:b/>
                <w:i/>
                <w:sz w:val="20"/>
                <w:szCs w:val="20"/>
              </w:rPr>
              <w:t xml:space="preserve">электронная почта </w:t>
            </w:r>
            <w:proofErr w:type="gramStart"/>
            <w:r w:rsidRPr="00C757AC">
              <w:rPr>
                <w:rFonts w:asciiTheme="minorHAnsi" w:hAnsiTheme="minorHAnsi"/>
                <w:b/>
                <w:i/>
                <w:sz w:val="20"/>
                <w:szCs w:val="20"/>
              </w:rPr>
              <w:t>Клиента:</w:t>
            </w:r>
            <w:r w:rsidRPr="00C757AC">
              <w:rPr>
                <w:rFonts w:asciiTheme="minorHAnsi" w:hAnsiTheme="minorHAnsi"/>
                <w:sz w:val="20"/>
                <w:szCs w:val="20"/>
              </w:rPr>
              <w:t>_</w:t>
            </w:r>
            <w:proofErr w:type="gramEnd"/>
            <w:r w:rsidRPr="00C757AC">
              <w:rPr>
                <w:rFonts w:asciiTheme="minorHAnsi" w:hAnsiTheme="minorHAnsi"/>
                <w:sz w:val="20"/>
                <w:szCs w:val="20"/>
              </w:rPr>
              <w:t>_________________________@____________________________</w:t>
            </w:r>
          </w:p>
        </w:tc>
      </w:tr>
    </w:tbl>
    <w:p w14:paraId="1BE8159E" w14:textId="77777777" w:rsidR="00B91B9F" w:rsidRPr="00983792" w:rsidRDefault="00B91B9F" w:rsidP="00983792">
      <w:pPr>
        <w:tabs>
          <w:tab w:val="left" w:pos="851"/>
        </w:tabs>
        <w:rPr>
          <w:rFonts w:asciiTheme="minorHAnsi" w:hAnsiTheme="minorHAnsi"/>
          <w:sz w:val="20"/>
          <w:szCs w:val="20"/>
        </w:rPr>
      </w:pPr>
    </w:p>
    <w:bookmarkEnd w:id="1"/>
    <w:p w14:paraId="5D25048A" w14:textId="7ED20F16" w:rsidR="00B01020" w:rsidRPr="00983792" w:rsidRDefault="001724C8" w:rsidP="003549D8">
      <w:pPr>
        <w:pStyle w:val="ac"/>
        <w:numPr>
          <w:ilvl w:val="0"/>
          <w:numId w:val="3"/>
        </w:numPr>
        <w:shd w:val="clear" w:color="auto" w:fill="E6E6E6"/>
        <w:ind w:hanging="720"/>
        <w:jc w:val="center"/>
        <w:rPr>
          <w:rFonts w:asciiTheme="minorHAnsi" w:hAnsiTheme="minorHAnsi"/>
          <w:b/>
          <w:sz w:val="20"/>
          <w:szCs w:val="20"/>
        </w:rPr>
      </w:pPr>
      <w:r w:rsidRPr="00983792">
        <w:rPr>
          <w:rFonts w:asciiTheme="minorHAnsi" w:hAnsiTheme="minorHAnsi"/>
          <w:b/>
          <w:sz w:val="20"/>
          <w:szCs w:val="20"/>
        </w:rPr>
        <w:t xml:space="preserve"> ПОРЯДОК ОТКРЫТИЯ И РЕЖИМ ИСПОЛЬЗОВАНИЯ СЧЕТА</w:t>
      </w:r>
    </w:p>
    <w:p w14:paraId="702C0749" w14:textId="38F5666A" w:rsidR="00B01020" w:rsidRPr="00983792" w:rsidRDefault="001724C8" w:rsidP="00983792">
      <w:pPr>
        <w:pStyle w:val="ac"/>
        <w:numPr>
          <w:ilvl w:val="1"/>
          <w:numId w:val="3"/>
        </w:numPr>
        <w:tabs>
          <w:tab w:val="left" w:pos="567"/>
        </w:tabs>
        <w:ind w:left="0" w:firstLine="0"/>
        <w:rPr>
          <w:rFonts w:asciiTheme="minorHAnsi" w:hAnsiTheme="minorHAnsi" w:cstheme="minorHAnsi"/>
          <w:sz w:val="20"/>
          <w:szCs w:val="20"/>
        </w:rPr>
      </w:pPr>
      <w:proofErr w:type="gramStart"/>
      <w:r w:rsidRPr="00983792">
        <w:rPr>
          <w:rFonts w:asciiTheme="minorHAnsi" w:hAnsiTheme="minorHAnsi" w:cstheme="minorHAnsi"/>
          <w:sz w:val="20"/>
          <w:szCs w:val="20"/>
        </w:rPr>
        <w:t>Клиент  предоставляет</w:t>
      </w:r>
      <w:proofErr w:type="gramEnd"/>
      <w:r w:rsidRPr="00983792">
        <w:rPr>
          <w:rFonts w:asciiTheme="minorHAnsi" w:hAnsiTheme="minorHAnsi" w:cstheme="minorHAnsi"/>
          <w:sz w:val="20"/>
          <w:szCs w:val="20"/>
        </w:rPr>
        <w:t xml:space="preserve"> Банку все документы, необходимые для открытия и ведения Счета </w:t>
      </w:r>
      <w:r w:rsidR="009F74FB" w:rsidRPr="00983792">
        <w:rPr>
          <w:rFonts w:asciiTheme="minorHAnsi" w:hAnsiTheme="minorHAnsi" w:cstheme="minorHAnsi"/>
          <w:sz w:val="20"/>
          <w:szCs w:val="20"/>
        </w:rPr>
        <w:t xml:space="preserve">Корпоративной карты </w:t>
      </w:r>
      <w:r w:rsidRPr="00983792">
        <w:rPr>
          <w:rFonts w:asciiTheme="minorHAnsi" w:hAnsiTheme="minorHAnsi" w:cstheme="minorHAnsi"/>
          <w:sz w:val="20"/>
          <w:szCs w:val="20"/>
        </w:rPr>
        <w:t>данного вида</w:t>
      </w:r>
      <w:r w:rsidR="009F74FB" w:rsidRPr="00983792">
        <w:rPr>
          <w:rFonts w:asciiTheme="minorHAnsi" w:hAnsiTheme="minorHAnsi" w:cstheme="minorHAnsi"/>
          <w:sz w:val="20"/>
          <w:szCs w:val="20"/>
        </w:rPr>
        <w:t xml:space="preserve"> и Корпоративной карты</w:t>
      </w:r>
      <w:r w:rsidRPr="00983792">
        <w:rPr>
          <w:rFonts w:asciiTheme="minorHAnsi" w:hAnsiTheme="minorHAnsi" w:cstheme="minorHAnsi"/>
          <w:sz w:val="20"/>
          <w:szCs w:val="20"/>
        </w:rPr>
        <w:t>, указанные в Договоре</w:t>
      </w:r>
      <w:r w:rsidR="00A87589" w:rsidRPr="00983792">
        <w:rPr>
          <w:rFonts w:asciiTheme="minorHAnsi" w:hAnsiTheme="minorHAnsi" w:cstheme="minorHAnsi"/>
          <w:sz w:val="20"/>
          <w:szCs w:val="20"/>
        </w:rPr>
        <w:t xml:space="preserve">, </w:t>
      </w:r>
      <w:r w:rsidRPr="00983792">
        <w:rPr>
          <w:rFonts w:asciiTheme="minorHAnsi" w:hAnsiTheme="minorHAnsi" w:cstheme="minorHAnsi"/>
          <w:sz w:val="20"/>
          <w:szCs w:val="20"/>
        </w:rPr>
        <w:t xml:space="preserve"> Правилах</w:t>
      </w:r>
      <w:r w:rsidR="00A87589" w:rsidRPr="00983792">
        <w:rPr>
          <w:rFonts w:asciiTheme="minorHAnsi" w:hAnsiTheme="minorHAnsi" w:cstheme="minorHAnsi"/>
          <w:sz w:val="20"/>
          <w:szCs w:val="20"/>
        </w:rPr>
        <w:t xml:space="preserve"> Банка, Правилах пользования банковскими картами</w:t>
      </w:r>
      <w:r w:rsidR="0074703E" w:rsidRPr="00983792">
        <w:rPr>
          <w:rFonts w:asciiTheme="minorHAnsi" w:hAnsiTheme="minorHAnsi" w:cstheme="minorHAnsi"/>
          <w:sz w:val="20"/>
          <w:szCs w:val="20"/>
        </w:rPr>
        <w:t xml:space="preserve"> и </w:t>
      </w:r>
      <w:r w:rsidR="00532603" w:rsidRPr="00983792">
        <w:rPr>
          <w:rFonts w:asciiTheme="minorHAnsi" w:hAnsiTheme="minorHAnsi" w:cstheme="minorHAnsi"/>
          <w:sz w:val="20"/>
          <w:szCs w:val="20"/>
        </w:rPr>
        <w:t>опре</w:t>
      </w:r>
      <w:r w:rsidR="00983792" w:rsidRPr="00983792">
        <w:rPr>
          <w:rFonts w:asciiTheme="minorHAnsi" w:hAnsiTheme="minorHAnsi" w:cstheme="minorHAnsi"/>
          <w:sz w:val="20"/>
          <w:szCs w:val="20"/>
        </w:rPr>
        <w:t>де</w:t>
      </w:r>
      <w:r w:rsidR="00532603" w:rsidRPr="00983792">
        <w:rPr>
          <w:rFonts w:asciiTheme="minorHAnsi" w:hAnsiTheme="minorHAnsi" w:cstheme="minorHAnsi"/>
          <w:sz w:val="20"/>
          <w:szCs w:val="20"/>
        </w:rPr>
        <w:t>ленные</w:t>
      </w:r>
      <w:r w:rsidR="007545E6" w:rsidRPr="00983792">
        <w:rPr>
          <w:rFonts w:asciiTheme="minorHAnsi" w:hAnsiTheme="minorHAnsi" w:cstheme="minorHAnsi"/>
          <w:sz w:val="20"/>
          <w:szCs w:val="20"/>
        </w:rPr>
        <w:t xml:space="preserve"> </w:t>
      </w:r>
      <w:r w:rsidR="00532603" w:rsidRPr="00983792">
        <w:rPr>
          <w:rFonts w:asciiTheme="minorHAnsi" w:hAnsiTheme="minorHAnsi" w:cstheme="minorHAnsi"/>
          <w:sz w:val="20"/>
          <w:szCs w:val="20"/>
        </w:rPr>
        <w:t xml:space="preserve"> з</w:t>
      </w:r>
      <w:r w:rsidRPr="00983792">
        <w:rPr>
          <w:rFonts w:asciiTheme="minorHAnsi" w:hAnsiTheme="minorHAnsi" w:cstheme="minorHAnsi"/>
          <w:sz w:val="20"/>
          <w:szCs w:val="20"/>
        </w:rPr>
        <w:t>аконодательств</w:t>
      </w:r>
      <w:r w:rsidR="00532603" w:rsidRPr="00983792">
        <w:rPr>
          <w:rFonts w:asciiTheme="minorHAnsi" w:hAnsiTheme="minorHAnsi" w:cstheme="minorHAnsi"/>
          <w:sz w:val="20"/>
          <w:szCs w:val="20"/>
        </w:rPr>
        <w:t>ом</w:t>
      </w:r>
      <w:r w:rsidR="0074703E" w:rsidRPr="00983792">
        <w:rPr>
          <w:rFonts w:asciiTheme="minorHAnsi" w:hAnsiTheme="minorHAnsi" w:cstheme="minorHAnsi"/>
          <w:sz w:val="20"/>
          <w:szCs w:val="20"/>
        </w:rPr>
        <w:t xml:space="preserve"> РФ</w:t>
      </w:r>
      <w:r w:rsidRPr="00983792">
        <w:rPr>
          <w:rFonts w:asciiTheme="minorHAnsi" w:hAnsiTheme="minorHAnsi" w:cstheme="minorHAnsi"/>
          <w:sz w:val="20"/>
          <w:szCs w:val="20"/>
        </w:rPr>
        <w:t xml:space="preserve">. </w:t>
      </w:r>
    </w:p>
    <w:p w14:paraId="4A0B67B0" w14:textId="46163181" w:rsidR="002E7542" w:rsidRPr="002E7542" w:rsidRDefault="001724C8" w:rsidP="002E7542">
      <w:pPr>
        <w:tabs>
          <w:tab w:val="left" w:pos="567"/>
        </w:tabs>
        <w:ind w:firstLine="567"/>
        <w:rPr>
          <w:rFonts w:asciiTheme="minorHAnsi" w:hAnsiTheme="minorHAnsi" w:cstheme="minorHAnsi"/>
          <w:sz w:val="20"/>
          <w:szCs w:val="20"/>
        </w:rPr>
      </w:pPr>
      <w:r w:rsidRPr="00983792">
        <w:rPr>
          <w:rFonts w:asciiTheme="minorHAnsi" w:hAnsiTheme="minorHAnsi" w:cstheme="minorHAnsi"/>
          <w:sz w:val="20"/>
          <w:szCs w:val="20"/>
        </w:rPr>
        <w:t xml:space="preserve">Клиент предоставляет Банку документы, </w:t>
      </w:r>
      <w:proofErr w:type="gramStart"/>
      <w:r w:rsidRPr="00983792">
        <w:rPr>
          <w:rFonts w:asciiTheme="minorHAnsi" w:hAnsiTheme="minorHAnsi" w:cstheme="minorHAnsi"/>
          <w:sz w:val="20"/>
          <w:szCs w:val="20"/>
        </w:rPr>
        <w:t>предусмотренные  законодательством</w:t>
      </w:r>
      <w:proofErr w:type="gramEnd"/>
      <w:r w:rsidRPr="00983792">
        <w:rPr>
          <w:rFonts w:asciiTheme="minorHAnsi" w:hAnsiTheme="minorHAnsi" w:cstheme="minorHAnsi"/>
          <w:sz w:val="20"/>
          <w:szCs w:val="20"/>
        </w:rPr>
        <w:t xml:space="preserve"> и Договором, подтверждающие права лиц, допущенных к осуществлению распоряжения денежными средствами на Счете </w:t>
      </w:r>
      <w:r w:rsidR="009F74FB" w:rsidRPr="00983792">
        <w:rPr>
          <w:rFonts w:asciiTheme="minorHAnsi" w:hAnsiTheme="minorHAnsi" w:cstheme="minorHAnsi"/>
          <w:sz w:val="20"/>
          <w:szCs w:val="20"/>
        </w:rPr>
        <w:t>Корпоративной карты</w:t>
      </w:r>
      <w:r w:rsidR="002E7542">
        <w:rPr>
          <w:rFonts w:asciiTheme="minorHAnsi" w:hAnsiTheme="minorHAnsi" w:cstheme="minorHAnsi"/>
          <w:sz w:val="20"/>
          <w:szCs w:val="20"/>
        </w:rPr>
        <w:t xml:space="preserve">, в том числе документы </w:t>
      </w:r>
      <w:r w:rsidR="009543B9">
        <w:rPr>
          <w:rFonts w:asciiTheme="minorHAnsi" w:hAnsiTheme="minorHAnsi" w:cstheme="minorHAnsi"/>
          <w:sz w:val="20"/>
          <w:szCs w:val="20"/>
        </w:rPr>
        <w:t>необходимые</w:t>
      </w:r>
      <w:r w:rsidR="002E7542">
        <w:rPr>
          <w:rFonts w:asciiTheme="minorHAnsi" w:hAnsiTheme="minorHAnsi" w:cstheme="minorHAnsi"/>
          <w:sz w:val="20"/>
          <w:szCs w:val="20"/>
        </w:rPr>
        <w:t xml:space="preserve"> для идентификации Держателя карты</w:t>
      </w:r>
      <w:r w:rsidR="002E7542" w:rsidRPr="002E7542">
        <w:rPr>
          <w:rFonts w:asciiTheme="minorHAnsi" w:hAnsiTheme="minorHAnsi" w:cstheme="minorHAnsi"/>
          <w:sz w:val="20"/>
          <w:szCs w:val="20"/>
        </w:rPr>
        <w:t xml:space="preserve">, </w:t>
      </w:r>
    </w:p>
    <w:p w14:paraId="64205D99" w14:textId="03E56E0B" w:rsidR="00B01020" w:rsidRPr="00983792" w:rsidRDefault="001724C8" w:rsidP="002E7542">
      <w:pPr>
        <w:tabs>
          <w:tab w:val="left" w:pos="567"/>
        </w:tabs>
        <w:ind w:firstLine="567"/>
        <w:rPr>
          <w:rFonts w:asciiTheme="minorHAnsi" w:hAnsiTheme="minorHAnsi" w:cstheme="minorHAnsi"/>
          <w:sz w:val="20"/>
          <w:szCs w:val="20"/>
        </w:rPr>
      </w:pPr>
      <w:r w:rsidRPr="00983792">
        <w:rPr>
          <w:rFonts w:asciiTheme="minorHAnsi" w:hAnsiTheme="minorHAnsi" w:cstheme="minorHAnsi"/>
          <w:sz w:val="20"/>
          <w:szCs w:val="20"/>
        </w:rPr>
        <w:lastRenderedPageBreak/>
        <w:t xml:space="preserve">Клиент обеспечивает невозможность осуществления неуполномоченными сотрудниками Клиента или третьими </w:t>
      </w:r>
      <w:proofErr w:type="gramStart"/>
      <w:r w:rsidRPr="00983792">
        <w:rPr>
          <w:rFonts w:asciiTheme="minorHAnsi" w:hAnsiTheme="minorHAnsi" w:cstheme="minorHAnsi"/>
          <w:sz w:val="20"/>
          <w:szCs w:val="20"/>
        </w:rPr>
        <w:t>лицами  распоряжений</w:t>
      </w:r>
      <w:proofErr w:type="gramEnd"/>
      <w:r w:rsidRPr="00983792">
        <w:rPr>
          <w:rFonts w:asciiTheme="minorHAnsi" w:hAnsiTheme="minorHAnsi" w:cstheme="minorHAnsi"/>
          <w:sz w:val="20"/>
          <w:szCs w:val="20"/>
        </w:rPr>
        <w:t xml:space="preserve"> по Счету </w:t>
      </w:r>
      <w:r w:rsidR="009F74FB" w:rsidRPr="00983792">
        <w:rPr>
          <w:rFonts w:asciiTheme="minorHAnsi" w:hAnsiTheme="minorHAnsi" w:cstheme="minorHAnsi"/>
          <w:sz w:val="20"/>
          <w:szCs w:val="20"/>
        </w:rPr>
        <w:t>Корпоративной карты</w:t>
      </w:r>
      <w:r w:rsidR="005476FE">
        <w:rPr>
          <w:rFonts w:asciiTheme="minorHAnsi" w:hAnsiTheme="minorHAnsi" w:cstheme="minorHAnsi"/>
          <w:sz w:val="20"/>
          <w:szCs w:val="20"/>
        </w:rPr>
        <w:t>, пользования Корпоративной картой,</w:t>
      </w:r>
      <w:r w:rsidR="009F74FB" w:rsidRPr="00983792">
        <w:rPr>
          <w:rFonts w:asciiTheme="minorHAnsi" w:hAnsiTheme="minorHAnsi" w:cstheme="minorHAnsi"/>
          <w:sz w:val="20"/>
          <w:szCs w:val="20"/>
        </w:rPr>
        <w:t xml:space="preserve"> </w:t>
      </w:r>
      <w:r w:rsidRPr="00983792">
        <w:rPr>
          <w:rFonts w:asciiTheme="minorHAnsi" w:hAnsiTheme="minorHAnsi" w:cstheme="minorHAnsi"/>
          <w:sz w:val="20"/>
          <w:szCs w:val="20"/>
        </w:rPr>
        <w:t xml:space="preserve">и несет риск последствий такого необеспечения.  </w:t>
      </w:r>
    </w:p>
    <w:p w14:paraId="1163A698" w14:textId="2C314A1C" w:rsidR="00B01020" w:rsidRPr="00371DEA" w:rsidRDefault="001724C8" w:rsidP="00371DEA">
      <w:pPr>
        <w:pStyle w:val="ac"/>
        <w:numPr>
          <w:ilvl w:val="1"/>
          <w:numId w:val="3"/>
        </w:numPr>
        <w:tabs>
          <w:tab w:val="left" w:pos="567"/>
        </w:tabs>
        <w:ind w:left="0" w:firstLine="0"/>
        <w:rPr>
          <w:rFonts w:asciiTheme="minorHAnsi" w:hAnsiTheme="minorHAnsi" w:cstheme="minorHAnsi"/>
          <w:sz w:val="20"/>
          <w:szCs w:val="20"/>
        </w:rPr>
      </w:pPr>
      <w:r w:rsidRPr="00371DEA">
        <w:rPr>
          <w:rFonts w:asciiTheme="minorHAnsi" w:hAnsiTheme="minorHAnsi" w:cstheme="minorHAnsi"/>
          <w:sz w:val="20"/>
          <w:szCs w:val="20"/>
        </w:rPr>
        <w:t xml:space="preserve">Порядок операций, зачисления, списания со </w:t>
      </w:r>
      <w:r w:rsidR="00371DEA" w:rsidRPr="00371DEA">
        <w:rPr>
          <w:rFonts w:asciiTheme="minorHAnsi" w:hAnsiTheme="minorHAnsi" w:cstheme="minorHAnsi"/>
          <w:sz w:val="20"/>
          <w:szCs w:val="20"/>
        </w:rPr>
        <w:t>Счета</w:t>
      </w:r>
      <w:r w:rsidRPr="00371DEA">
        <w:rPr>
          <w:rFonts w:asciiTheme="minorHAnsi" w:hAnsiTheme="minorHAnsi" w:cstheme="minorHAnsi"/>
          <w:sz w:val="20"/>
          <w:szCs w:val="20"/>
        </w:rPr>
        <w:t xml:space="preserve"> </w:t>
      </w:r>
      <w:r w:rsidR="009F74FB" w:rsidRPr="00371DEA">
        <w:rPr>
          <w:rFonts w:asciiTheme="minorHAnsi" w:hAnsiTheme="minorHAnsi" w:cstheme="minorHAnsi"/>
          <w:sz w:val="20"/>
          <w:szCs w:val="20"/>
        </w:rPr>
        <w:t xml:space="preserve">Корпоративной карты </w:t>
      </w:r>
      <w:r w:rsidRPr="00371DEA">
        <w:rPr>
          <w:rFonts w:asciiTheme="minorHAnsi" w:hAnsiTheme="minorHAnsi" w:cstheme="minorHAnsi"/>
          <w:sz w:val="20"/>
          <w:szCs w:val="20"/>
        </w:rPr>
        <w:t>Клиента, перечень и требования к поступлениям и платежам, формам расчетов, услугам, предоставляемым Клиенту Банком определяются действующим законодательством</w:t>
      </w:r>
      <w:r w:rsidR="009F74FB" w:rsidRPr="00371DEA">
        <w:rPr>
          <w:rFonts w:asciiTheme="minorHAnsi" w:hAnsiTheme="minorHAnsi" w:cstheme="minorHAnsi"/>
          <w:sz w:val="20"/>
          <w:szCs w:val="20"/>
        </w:rPr>
        <w:t>, настоящим</w:t>
      </w:r>
      <w:r w:rsidRPr="00371DEA">
        <w:rPr>
          <w:rFonts w:asciiTheme="minorHAnsi" w:hAnsiTheme="minorHAnsi" w:cstheme="minorHAnsi"/>
          <w:sz w:val="20"/>
          <w:szCs w:val="20"/>
        </w:rPr>
        <w:t xml:space="preserve"> Договором</w:t>
      </w:r>
      <w:r w:rsidR="009F74FB" w:rsidRPr="00371DEA">
        <w:rPr>
          <w:rFonts w:asciiTheme="minorHAnsi" w:hAnsiTheme="minorHAnsi" w:cstheme="minorHAnsi"/>
          <w:sz w:val="20"/>
          <w:szCs w:val="20"/>
        </w:rPr>
        <w:t>, Правилами</w:t>
      </w:r>
      <w:r w:rsidR="008B5722" w:rsidRPr="00371DEA">
        <w:rPr>
          <w:rFonts w:asciiTheme="minorHAnsi" w:hAnsiTheme="minorHAnsi" w:cstheme="minorHAnsi"/>
          <w:sz w:val="20"/>
          <w:szCs w:val="20"/>
        </w:rPr>
        <w:t xml:space="preserve"> Банка и Правилами пользования банковскими картами</w:t>
      </w:r>
      <w:r w:rsidRPr="00371DEA">
        <w:rPr>
          <w:rFonts w:asciiTheme="minorHAnsi" w:hAnsiTheme="minorHAnsi" w:cstheme="minorHAnsi"/>
          <w:sz w:val="20"/>
          <w:szCs w:val="20"/>
        </w:rPr>
        <w:t>.</w:t>
      </w:r>
    </w:p>
    <w:p w14:paraId="36FADD9A" w14:textId="73995EF8" w:rsidR="00B01020" w:rsidRPr="00371DEA" w:rsidRDefault="001724C8" w:rsidP="00371DEA">
      <w:pPr>
        <w:tabs>
          <w:tab w:val="left" w:pos="567"/>
        </w:tabs>
        <w:ind w:firstLine="567"/>
        <w:rPr>
          <w:rFonts w:asciiTheme="minorHAnsi" w:hAnsiTheme="minorHAnsi" w:cstheme="minorHAnsi"/>
          <w:sz w:val="20"/>
          <w:szCs w:val="20"/>
        </w:rPr>
      </w:pPr>
      <w:r w:rsidRPr="00371DEA">
        <w:rPr>
          <w:rFonts w:asciiTheme="minorHAnsi" w:hAnsiTheme="minorHAnsi" w:cstheme="minorHAnsi"/>
          <w:sz w:val="20"/>
          <w:szCs w:val="20"/>
        </w:rPr>
        <w:t xml:space="preserve">Банк информирует Клиента о порядке обслуживания (включая график работы и Операционное время, условия приема к исполнению, отзыва, возврата (аннулирования) Распоряжений), </w:t>
      </w:r>
      <w:r w:rsidR="00752188" w:rsidRPr="00371DEA">
        <w:rPr>
          <w:rFonts w:asciiTheme="minorHAnsi" w:hAnsiTheme="minorHAnsi" w:cstheme="minorHAnsi"/>
          <w:sz w:val="20"/>
          <w:szCs w:val="20"/>
        </w:rPr>
        <w:t>а также</w:t>
      </w:r>
      <w:r w:rsidRPr="00371DEA">
        <w:rPr>
          <w:rFonts w:asciiTheme="minorHAnsi" w:hAnsiTheme="minorHAnsi" w:cstheme="minorHAnsi"/>
          <w:sz w:val="20"/>
          <w:szCs w:val="20"/>
        </w:rPr>
        <w:t xml:space="preserve"> </w:t>
      </w:r>
      <w:r w:rsidR="008B5722" w:rsidRPr="00371DEA">
        <w:rPr>
          <w:rFonts w:asciiTheme="minorHAnsi" w:hAnsiTheme="minorHAnsi" w:cstheme="minorHAnsi"/>
          <w:sz w:val="20"/>
          <w:szCs w:val="20"/>
        </w:rPr>
        <w:t>Правилах пользования банковскими картами,</w:t>
      </w:r>
      <w:r w:rsidR="00752188" w:rsidRPr="00371DEA">
        <w:rPr>
          <w:rFonts w:asciiTheme="minorHAnsi" w:hAnsiTheme="minorHAnsi" w:cstheme="minorHAnsi"/>
          <w:sz w:val="20"/>
          <w:szCs w:val="20"/>
        </w:rPr>
        <w:t xml:space="preserve"> Правилах Банка</w:t>
      </w:r>
      <w:r w:rsidRPr="00371DEA">
        <w:rPr>
          <w:rFonts w:asciiTheme="minorHAnsi" w:hAnsiTheme="minorHAnsi" w:cstheme="minorHAnsi"/>
          <w:sz w:val="20"/>
          <w:szCs w:val="20"/>
        </w:rPr>
        <w:t xml:space="preserve"> </w:t>
      </w:r>
      <w:r w:rsidR="00D31C11" w:rsidRPr="00371DEA">
        <w:rPr>
          <w:rFonts w:asciiTheme="minorHAnsi" w:hAnsiTheme="minorHAnsi" w:cstheme="minorHAnsi"/>
          <w:sz w:val="20"/>
          <w:szCs w:val="20"/>
        </w:rPr>
        <w:t>путем размещения информации на сайте Банка</w:t>
      </w:r>
      <w:r w:rsidRPr="00371DEA">
        <w:rPr>
          <w:rFonts w:asciiTheme="minorHAnsi" w:hAnsiTheme="minorHAnsi" w:cstheme="minorHAnsi"/>
          <w:sz w:val="20"/>
          <w:szCs w:val="20"/>
        </w:rPr>
        <w:t xml:space="preserve"> </w:t>
      </w:r>
      <w:proofErr w:type="gramStart"/>
      <w:r w:rsidRPr="00371DEA">
        <w:rPr>
          <w:rFonts w:asciiTheme="minorHAnsi" w:hAnsiTheme="minorHAnsi" w:cstheme="minorHAnsi"/>
          <w:sz w:val="20"/>
          <w:szCs w:val="20"/>
        </w:rPr>
        <w:t>www.energobank.ru .</w:t>
      </w:r>
      <w:proofErr w:type="gramEnd"/>
    </w:p>
    <w:p w14:paraId="51142241" w14:textId="4D636C69" w:rsidR="00B01020" w:rsidRDefault="001724C8" w:rsidP="00371DEA">
      <w:pPr>
        <w:tabs>
          <w:tab w:val="left" w:pos="567"/>
        </w:tabs>
        <w:ind w:firstLine="567"/>
        <w:rPr>
          <w:rFonts w:asciiTheme="minorHAnsi" w:hAnsiTheme="minorHAnsi" w:cstheme="minorHAnsi"/>
          <w:sz w:val="20"/>
          <w:szCs w:val="20"/>
        </w:rPr>
      </w:pPr>
      <w:r w:rsidRPr="00371DEA">
        <w:rPr>
          <w:rFonts w:asciiTheme="minorHAnsi" w:hAnsiTheme="minorHAnsi" w:cstheme="minorHAnsi"/>
          <w:sz w:val="20"/>
          <w:szCs w:val="20"/>
        </w:rPr>
        <w:t xml:space="preserve">При изменении законодательства или невозможности ведения Счета </w:t>
      </w:r>
      <w:r w:rsidR="009F74FB" w:rsidRPr="00371DEA">
        <w:rPr>
          <w:rFonts w:asciiTheme="minorHAnsi" w:hAnsiTheme="minorHAnsi" w:cstheme="minorHAnsi"/>
          <w:sz w:val="20"/>
          <w:szCs w:val="20"/>
        </w:rPr>
        <w:t xml:space="preserve">Корпоративной карты </w:t>
      </w:r>
      <w:r w:rsidRPr="00371DEA">
        <w:rPr>
          <w:rFonts w:asciiTheme="minorHAnsi" w:hAnsiTheme="minorHAnsi" w:cstheme="minorHAnsi"/>
          <w:sz w:val="20"/>
          <w:szCs w:val="20"/>
        </w:rPr>
        <w:t>на прежних условиях, в том числе с учетом применения законодательства о противодействии легализации (отмыванию) доходов, полученных преступным путем, и финансированию терроризма - режим Счета</w:t>
      </w:r>
      <w:r w:rsidR="009F74FB" w:rsidRPr="00371DEA">
        <w:rPr>
          <w:rFonts w:asciiTheme="minorHAnsi" w:hAnsiTheme="minorHAnsi" w:cstheme="minorHAnsi"/>
          <w:sz w:val="20"/>
          <w:szCs w:val="20"/>
        </w:rPr>
        <w:t xml:space="preserve"> Корпоративной карты</w:t>
      </w:r>
      <w:r w:rsidRPr="00371DEA">
        <w:rPr>
          <w:rFonts w:asciiTheme="minorHAnsi" w:hAnsiTheme="minorHAnsi" w:cstheme="minorHAnsi"/>
          <w:sz w:val="20"/>
          <w:szCs w:val="20"/>
        </w:rPr>
        <w:t>, порядок и/или основания проведения операций изменяются Банком с предварительным уведомлением Клиента (за исключением случаев, когда изменение режима Счета</w:t>
      </w:r>
      <w:r w:rsidR="008B5722" w:rsidRPr="00371DEA">
        <w:rPr>
          <w:rFonts w:asciiTheme="minorHAnsi" w:hAnsiTheme="minorHAnsi" w:cstheme="minorHAnsi"/>
          <w:sz w:val="20"/>
          <w:szCs w:val="20"/>
        </w:rPr>
        <w:t xml:space="preserve"> Корпоративной карты</w:t>
      </w:r>
      <w:r w:rsidRPr="00371DEA">
        <w:rPr>
          <w:rFonts w:asciiTheme="minorHAnsi" w:hAnsiTheme="minorHAnsi" w:cstheme="minorHAnsi"/>
          <w:sz w:val="20"/>
          <w:szCs w:val="20"/>
        </w:rPr>
        <w:t xml:space="preserve">, порядка и/или оснований проведения операций основано </w:t>
      </w:r>
      <w:r w:rsidR="008238EB" w:rsidRPr="00371DEA">
        <w:rPr>
          <w:rFonts w:asciiTheme="minorHAnsi" w:hAnsiTheme="minorHAnsi" w:cstheme="minorHAnsi"/>
          <w:sz w:val="20"/>
          <w:szCs w:val="20"/>
        </w:rPr>
        <w:t>н</w:t>
      </w:r>
      <w:r w:rsidRPr="00371DEA">
        <w:rPr>
          <w:rFonts w:asciiTheme="minorHAnsi" w:hAnsiTheme="minorHAnsi" w:cstheme="minorHAnsi"/>
          <w:sz w:val="20"/>
          <w:szCs w:val="20"/>
        </w:rPr>
        <w:t xml:space="preserve">а законе (включая банкротство, ликвидацию Клиента))  любым из способов, предусмотренном </w:t>
      </w:r>
      <w:r w:rsidRPr="00173CE0">
        <w:rPr>
          <w:rFonts w:asciiTheme="minorHAnsi" w:hAnsiTheme="minorHAnsi" w:cstheme="minorHAnsi"/>
          <w:sz w:val="20"/>
          <w:szCs w:val="20"/>
        </w:rPr>
        <w:t xml:space="preserve">пунктом </w:t>
      </w:r>
      <w:r w:rsidR="009F74FB" w:rsidRPr="00173CE0">
        <w:rPr>
          <w:rFonts w:asciiTheme="minorHAnsi" w:hAnsiTheme="minorHAnsi" w:cstheme="minorHAnsi"/>
          <w:sz w:val="20"/>
          <w:szCs w:val="20"/>
        </w:rPr>
        <w:t>7</w:t>
      </w:r>
      <w:r w:rsidRPr="00173CE0">
        <w:rPr>
          <w:rFonts w:asciiTheme="minorHAnsi" w:hAnsiTheme="minorHAnsi" w:cstheme="minorHAnsi"/>
          <w:sz w:val="20"/>
          <w:szCs w:val="20"/>
        </w:rPr>
        <w:t>.2.</w:t>
      </w:r>
      <w:r w:rsidRPr="00371DEA">
        <w:rPr>
          <w:rFonts w:asciiTheme="minorHAnsi" w:hAnsiTheme="minorHAnsi" w:cstheme="minorHAnsi"/>
          <w:sz w:val="20"/>
          <w:szCs w:val="20"/>
        </w:rPr>
        <w:t xml:space="preserve"> настоящего Договора, с даты вступления в силу изменений,  и считается согласованным Клиентом  при не</w:t>
      </w:r>
      <w:r w:rsidR="008238EB" w:rsidRPr="00371DEA">
        <w:rPr>
          <w:rFonts w:asciiTheme="minorHAnsi" w:hAnsiTheme="minorHAnsi" w:cstheme="minorHAnsi"/>
          <w:sz w:val="20"/>
          <w:szCs w:val="20"/>
        </w:rPr>
        <w:t xml:space="preserve"> </w:t>
      </w:r>
      <w:r w:rsidRPr="00371DEA">
        <w:rPr>
          <w:rFonts w:asciiTheme="minorHAnsi" w:hAnsiTheme="minorHAnsi" w:cstheme="minorHAnsi"/>
          <w:sz w:val="20"/>
          <w:szCs w:val="20"/>
        </w:rPr>
        <w:t xml:space="preserve">поступлении в течение 30 дней отказа от Договора, если иной порядок прямо не предусмотрен Договором по конкретным изменениям.   </w:t>
      </w:r>
    </w:p>
    <w:p w14:paraId="309F4E95" w14:textId="402BCE13" w:rsidR="00D179B2" w:rsidRPr="009A243D" w:rsidRDefault="00D179B2" w:rsidP="009A243D">
      <w:pPr>
        <w:tabs>
          <w:tab w:val="left" w:pos="567"/>
        </w:tabs>
        <w:ind w:firstLine="567"/>
        <w:rPr>
          <w:rFonts w:asciiTheme="minorHAnsi" w:hAnsiTheme="minorHAnsi" w:cstheme="minorHAnsi"/>
          <w:sz w:val="20"/>
          <w:szCs w:val="20"/>
        </w:rPr>
      </w:pPr>
      <w:r w:rsidRPr="009A243D">
        <w:rPr>
          <w:rFonts w:asciiTheme="minorHAnsi" w:hAnsiTheme="minorHAnsi" w:cstheme="minorHAnsi"/>
          <w:sz w:val="20"/>
          <w:szCs w:val="20"/>
        </w:rPr>
        <w:t>Операции выдачи/перечисления средств со Счета Корпоративной карты без использования карты осуществляется только</w:t>
      </w:r>
      <w:r w:rsidR="0075733F">
        <w:rPr>
          <w:rFonts w:asciiTheme="minorHAnsi" w:hAnsiTheme="minorHAnsi" w:cstheme="minorHAnsi"/>
          <w:sz w:val="20"/>
          <w:szCs w:val="20"/>
        </w:rPr>
        <w:t xml:space="preserve"> </w:t>
      </w:r>
      <w:proofErr w:type="gramStart"/>
      <w:r w:rsidR="0075733F">
        <w:rPr>
          <w:rFonts w:asciiTheme="minorHAnsi" w:hAnsiTheme="minorHAnsi" w:cstheme="minorHAnsi"/>
          <w:sz w:val="20"/>
          <w:szCs w:val="20"/>
        </w:rPr>
        <w:t>в случаях</w:t>
      </w:r>
      <w:proofErr w:type="gramEnd"/>
      <w:r w:rsidR="0075733F">
        <w:rPr>
          <w:rFonts w:asciiTheme="minorHAnsi" w:hAnsiTheme="minorHAnsi" w:cstheme="minorHAnsi"/>
          <w:sz w:val="20"/>
          <w:szCs w:val="20"/>
        </w:rPr>
        <w:t xml:space="preserve"> описанных в </w:t>
      </w:r>
      <w:proofErr w:type="spellStart"/>
      <w:r w:rsidR="0075733F">
        <w:rPr>
          <w:rFonts w:asciiTheme="minorHAnsi" w:hAnsiTheme="minorHAnsi" w:cstheme="minorHAnsi"/>
          <w:sz w:val="20"/>
          <w:szCs w:val="20"/>
        </w:rPr>
        <w:t>п.п</w:t>
      </w:r>
      <w:proofErr w:type="spellEnd"/>
      <w:r w:rsidR="0075733F">
        <w:rPr>
          <w:rFonts w:asciiTheme="minorHAnsi" w:hAnsiTheme="minorHAnsi" w:cstheme="minorHAnsi"/>
          <w:sz w:val="20"/>
          <w:szCs w:val="20"/>
        </w:rPr>
        <w:t xml:space="preserve">. 3.9. и </w:t>
      </w:r>
      <w:r w:rsidRPr="009A243D">
        <w:rPr>
          <w:rFonts w:asciiTheme="minorHAnsi" w:hAnsiTheme="minorHAnsi" w:cstheme="minorHAnsi"/>
          <w:sz w:val="20"/>
          <w:szCs w:val="20"/>
        </w:rPr>
        <w:t>при закрытии Корпоративной карты. Пополнение Счета Кор</w:t>
      </w:r>
      <w:r w:rsidRPr="004416E7">
        <w:rPr>
          <w:rFonts w:asciiTheme="minorHAnsi" w:hAnsiTheme="minorHAnsi" w:cstheme="minorHAnsi"/>
          <w:sz w:val="20"/>
          <w:szCs w:val="20"/>
        </w:rPr>
        <w:t>поративной карты осуществляется путем перевода денежных средств с иных расчетных счетов Клиента в валюте Счета Корпоративной карты, с расчетных счетов третьих лиц, внесения наличных на основании приходных кассовых документов, либо через ПВН – внесение на Корпоративную карту</w:t>
      </w:r>
      <w:r w:rsidRPr="009A243D">
        <w:rPr>
          <w:rFonts w:asciiTheme="minorHAnsi" w:hAnsiTheme="minorHAnsi" w:cstheme="minorHAnsi"/>
          <w:sz w:val="20"/>
          <w:szCs w:val="20"/>
        </w:rPr>
        <w:t xml:space="preserve">. </w:t>
      </w:r>
    </w:p>
    <w:p w14:paraId="0C72F221" w14:textId="19E9CCD3" w:rsidR="00B01020" w:rsidRPr="00D179B2" w:rsidRDefault="001724C8" w:rsidP="00D179B2">
      <w:pPr>
        <w:pStyle w:val="ac"/>
        <w:numPr>
          <w:ilvl w:val="1"/>
          <w:numId w:val="3"/>
        </w:numPr>
        <w:tabs>
          <w:tab w:val="left" w:pos="567"/>
        </w:tabs>
        <w:ind w:left="0" w:firstLine="0"/>
        <w:rPr>
          <w:rFonts w:asciiTheme="minorHAnsi" w:hAnsiTheme="minorHAnsi" w:cstheme="minorHAnsi"/>
          <w:sz w:val="20"/>
          <w:szCs w:val="20"/>
        </w:rPr>
      </w:pPr>
      <w:r w:rsidRPr="00D179B2">
        <w:rPr>
          <w:rFonts w:asciiTheme="minorHAnsi" w:hAnsiTheme="minorHAnsi" w:cstheme="minorHAnsi"/>
          <w:sz w:val="20"/>
          <w:szCs w:val="20"/>
        </w:rPr>
        <w:t xml:space="preserve"> Банк не вправе определять и контролировать направление использования денежных средств, устанавливать ограничения права Клиента распоряжаться денежными средствами по своему усмотрению, отказывать в проведении операций кроме случаев, </w:t>
      </w:r>
      <w:proofErr w:type="gramStart"/>
      <w:r w:rsidRPr="00D179B2">
        <w:rPr>
          <w:rFonts w:asciiTheme="minorHAnsi" w:hAnsiTheme="minorHAnsi" w:cstheme="minorHAnsi"/>
          <w:sz w:val="20"/>
          <w:szCs w:val="20"/>
        </w:rPr>
        <w:t>предусмотренных  действующим</w:t>
      </w:r>
      <w:proofErr w:type="gramEnd"/>
      <w:r w:rsidRPr="00D179B2">
        <w:rPr>
          <w:rFonts w:asciiTheme="minorHAnsi" w:hAnsiTheme="minorHAnsi" w:cstheme="minorHAnsi"/>
          <w:sz w:val="20"/>
          <w:szCs w:val="20"/>
        </w:rPr>
        <w:t xml:space="preserve"> законодательством</w:t>
      </w:r>
      <w:r w:rsidR="009F74FB" w:rsidRPr="00D179B2">
        <w:rPr>
          <w:rFonts w:asciiTheme="minorHAnsi" w:hAnsiTheme="minorHAnsi" w:cstheme="minorHAnsi"/>
          <w:sz w:val="20"/>
          <w:szCs w:val="20"/>
        </w:rPr>
        <w:t>, настоящим</w:t>
      </w:r>
      <w:r w:rsidRPr="00D179B2">
        <w:rPr>
          <w:rFonts w:asciiTheme="minorHAnsi" w:hAnsiTheme="minorHAnsi" w:cstheme="minorHAnsi"/>
          <w:sz w:val="20"/>
          <w:szCs w:val="20"/>
        </w:rPr>
        <w:t xml:space="preserve"> Договором</w:t>
      </w:r>
      <w:r w:rsidR="009F74FB" w:rsidRPr="00D179B2">
        <w:rPr>
          <w:rFonts w:asciiTheme="minorHAnsi" w:hAnsiTheme="minorHAnsi" w:cstheme="minorHAnsi"/>
          <w:sz w:val="20"/>
          <w:szCs w:val="20"/>
        </w:rPr>
        <w:t xml:space="preserve"> и Правилами пользования банковскими картами</w:t>
      </w:r>
      <w:r w:rsidRPr="00D179B2">
        <w:rPr>
          <w:rFonts w:asciiTheme="minorHAnsi" w:hAnsiTheme="minorHAnsi" w:cstheme="minorHAnsi"/>
          <w:sz w:val="20"/>
          <w:szCs w:val="20"/>
        </w:rPr>
        <w:t>.</w:t>
      </w:r>
    </w:p>
    <w:p w14:paraId="44E9AE3B" w14:textId="421110DF" w:rsidR="00A4743F" w:rsidRPr="00D179B2" w:rsidRDefault="009F74FB" w:rsidP="00D179B2">
      <w:pPr>
        <w:pStyle w:val="ac"/>
        <w:numPr>
          <w:ilvl w:val="1"/>
          <w:numId w:val="3"/>
        </w:numPr>
        <w:tabs>
          <w:tab w:val="left" w:pos="567"/>
        </w:tabs>
        <w:ind w:left="0" w:firstLine="0"/>
        <w:rPr>
          <w:rFonts w:asciiTheme="minorHAnsi" w:hAnsiTheme="minorHAnsi" w:cstheme="minorHAnsi"/>
          <w:sz w:val="20"/>
          <w:szCs w:val="20"/>
        </w:rPr>
      </w:pPr>
      <w:r w:rsidRPr="00D179B2">
        <w:rPr>
          <w:rFonts w:asciiTheme="minorHAnsi" w:hAnsiTheme="minorHAnsi" w:cstheme="minorHAnsi"/>
          <w:sz w:val="20"/>
          <w:szCs w:val="20"/>
        </w:rPr>
        <w:t>Все операции по Счету Корпоративной карты проводятся только с использованием Корпоративной карты и её реквизитов</w:t>
      </w:r>
      <w:r w:rsidR="000B1772" w:rsidRPr="00D179B2">
        <w:rPr>
          <w:rFonts w:asciiTheme="minorHAnsi" w:hAnsiTheme="minorHAnsi" w:cstheme="minorHAnsi"/>
          <w:sz w:val="20"/>
          <w:szCs w:val="20"/>
        </w:rPr>
        <w:t>, за исключением случаев бесспорного списания со счета согласно законодательства</w:t>
      </w:r>
      <w:r w:rsidR="009831F8">
        <w:rPr>
          <w:rFonts w:asciiTheme="minorHAnsi" w:hAnsiTheme="minorHAnsi" w:cstheme="minorHAnsi"/>
          <w:sz w:val="20"/>
          <w:szCs w:val="20"/>
        </w:rPr>
        <w:t>,</w:t>
      </w:r>
      <w:r w:rsidR="008238EB" w:rsidRPr="00D179B2">
        <w:rPr>
          <w:rFonts w:asciiTheme="minorHAnsi" w:hAnsiTheme="minorHAnsi" w:cstheme="minorHAnsi"/>
          <w:sz w:val="20"/>
          <w:szCs w:val="20"/>
        </w:rPr>
        <w:t xml:space="preserve"> </w:t>
      </w:r>
      <w:r w:rsidRPr="00D179B2">
        <w:rPr>
          <w:rFonts w:asciiTheme="minorHAnsi" w:hAnsiTheme="minorHAnsi" w:cstheme="minorHAnsi"/>
          <w:sz w:val="20"/>
          <w:szCs w:val="20"/>
        </w:rPr>
        <w:t>операций пополнения</w:t>
      </w:r>
      <w:r w:rsidR="008238EB" w:rsidRPr="00D179B2">
        <w:rPr>
          <w:rFonts w:asciiTheme="minorHAnsi" w:hAnsiTheme="minorHAnsi" w:cstheme="minorHAnsi"/>
          <w:sz w:val="20"/>
          <w:szCs w:val="20"/>
        </w:rPr>
        <w:t xml:space="preserve"> счета</w:t>
      </w:r>
      <w:r w:rsidR="009831F8">
        <w:rPr>
          <w:rFonts w:asciiTheme="minorHAnsi" w:hAnsiTheme="minorHAnsi" w:cstheme="minorHAnsi"/>
          <w:sz w:val="20"/>
          <w:szCs w:val="20"/>
        </w:rPr>
        <w:t xml:space="preserve"> и случаев описанных в </w:t>
      </w:r>
      <w:proofErr w:type="spellStart"/>
      <w:r w:rsidR="009831F8">
        <w:rPr>
          <w:rFonts w:asciiTheme="minorHAnsi" w:hAnsiTheme="minorHAnsi" w:cstheme="minorHAnsi"/>
          <w:sz w:val="20"/>
          <w:szCs w:val="20"/>
        </w:rPr>
        <w:t>п.п</w:t>
      </w:r>
      <w:proofErr w:type="spellEnd"/>
      <w:r w:rsidR="009831F8">
        <w:rPr>
          <w:rFonts w:asciiTheme="minorHAnsi" w:hAnsiTheme="minorHAnsi" w:cstheme="minorHAnsi"/>
          <w:sz w:val="20"/>
          <w:szCs w:val="20"/>
        </w:rPr>
        <w:t>. 3.9</w:t>
      </w:r>
      <w:r w:rsidRPr="00D179B2">
        <w:rPr>
          <w:rFonts w:asciiTheme="minorHAnsi" w:hAnsiTheme="minorHAnsi" w:cstheme="minorHAnsi"/>
          <w:sz w:val="20"/>
          <w:szCs w:val="20"/>
        </w:rPr>
        <w:t xml:space="preserve">. </w:t>
      </w:r>
      <w:r w:rsidR="00A4743F" w:rsidRPr="00D179B2">
        <w:rPr>
          <w:rFonts w:asciiTheme="minorHAnsi" w:hAnsiTheme="minorHAnsi" w:cstheme="minorHAnsi"/>
          <w:sz w:val="20"/>
          <w:szCs w:val="20"/>
        </w:rPr>
        <w:t>Порядок операций зачисления</w:t>
      </w:r>
      <w:r w:rsidR="008238EB" w:rsidRPr="00D179B2">
        <w:rPr>
          <w:rFonts w:asciiTheme="minorHAnsi" w:hAnsiTheme="minorHAnsi" w:cstheme="minorHAnsi"/>
          <w:sz w:val="20"/>
          <w:szCs w:val="20"/>
        </w:rPr>
        <w:t xml:space="preserve"> и</w:t>
      </w:r>
      <w:r w:rsidR="00A4743F" w:rsidRPr="00D179B2">
        <w:rPr>
          <w:rFonts w:asciiTheme="minorHAnsi" w:hAnsiTheme="minorHAnsi" w:cstheme="minorHAnsi"/>
          <w:sz w:val="20"/>
          <w:szCs w:val="20"/>
        </w:rPr>
        <w:t xml:space="preserve"> списания со </w:t>
      </w:r>
      <w:proofErr w:type="spellStart"/>
      <w:r w:rsidR="00A4743F" w:rsidRPr="00D179B2">
        <w:rPr>
          <w:rFonts w:asciiTheme="minorHAnsi" w:hAnsiTheme="minorHAnsi" w:cstheme="minorHAnsi"/>
          <w:sz w:val="20"/>
          <w:szCs w:val="20"/>
        </w:rPr>
        <w:t>Cчета</w:t>
      </w:r>
      <w:proofErr w:type="spellEnd"/>
      <w:r w:rsidR="00A4743F" w:rsidRPr="00D179B2">
        <w:rPr>
          <w:rFonts w:asciiTheme="minorHAnsi" w:hAnsiTheme="minorHAnsi" w:cstheme="minorHAnsi"/>
          <w:sz w:val="20"/>
          <w:szCs w:val="20"/>
        </w:rPr>
        <w:t xml:space="preserve"> Корпоративной карты Клиента</w:t>
      </w:r>
      <w:r w:rsidR="00727527" w:rsidRPr="00D179B2">
        <w:rPr>
          <w:rFonts w:asciiTheme="minorHAnsi" w:hAnsiTheme="minorHAnsi" w:cstheme="minorHAnsi"/>
          <w:sz w:val="20"/>
          <w:szCs w:val="20"/>
        </w:rPr>
        <w:t xml:space="preserve"> в период действия Корпоративной Ка</w:t>
      </w:r>
      <w:r w:rsidR="008238EB" w:rsidRPr="00D179B2">
        <w:rPr>
          <w:rFonts w:asciiTheme="minorHAnsi" w:hAnsiTheme="minorHAnsi" w:cstheme="minorHAnsi"/>
          <w:sz w:val="20"/>
          <w:szCs w:val="20"/>
        </w:rPr>
        <w:t>р</w:t>
      </w:r>
      <w:r w:rsidR="00727527" w:rsidRPr="00D179B2">
        <w:rPr>
          <w:rFonts w:asciiTheme="minorHAnsi" w:hAnsiTheme="minorHAnsi" w:cstheme="minorHAnsi"/>
          <w:sz w:val="20"/>
          <w:szCs w:val="20"/>
        </w:rPr>
        <w:t>ты</w:t>
      </w:r>
      <w:r w:rsidR="00A4743F" w:rsidRPr="00D179B2">
        <w:rPr>
          <w:rFonts w:asciiTheme="minorHAnsi" w:hAnsiTheme="minorHAnsi" w:cstheme="minorHAnsi"/>
          <w:sz w:val="20"/>
          <w:szCs w:val="20"/>
        </w:rPr>
        <w:t xml:space="preserve">, перечень и требования к </w:t>
      </w:r>
      <w:r w:rsidR="00D179B2" w:rsidRPr="00D179B2">
        <w:rPr>
          <w:rFonts w:asciiTheme="minorHAnsi" w:hAnsiTheme="minorHAnsi" w:cstheme="minorHAnsi"/>
          <w:sz w:val="20"/>
          <w:szCs w:val="20"/>
        </w:rPr>
        <w:t>движению денежных средств (поступлению и расходу)</w:t>
      </w:r>
      <w:r w:rsidR="00A4743F" w:rsidRPr="00D179B2">
        <w:rPr>
          <w:rFonts w:asciiTheme="minorHAnsi" w:hAnsiTheme="minorHAnsi" w:cstheme="minorHAnsi"/>
          <w:sz w:val="20"/>
          <w:szCs w:val="20"/>
        </w:rPr>
        <w:t>, формам расчетов, услугам, предоставляемым Клиенту Банком определяются действующим законодательством, настоящим Договором и Правилами пользования банковскими картами.</w:t>
      </w:r>
    </w:p>
    <w:p w14:paraId="2CE1ADE9" w14:textId="20FE603E" w:rsidR="009F74FB" w:rsidRPr="00D179B2" w:rsidRDefault="009F74FB" w:rsidP="00D179B2">
      <w:pPr>
        <w:pStyle w:val="ac"/>
        <w:numPr>
          <w:ilvl w:val="1"/>
          <w:numId w:val="3"/>
        </w:numPr>
        <w:tabs>
          <w:tab w:val="left" w:pos="567"/>
        </w:tabs>
        <w:ind w:left="0" w:firstLine="0"/>
        <w:rPr>
          <w:rFonts w:asciiTheme="minorHAnsi" w:hAnsiTheme="minorHAnsi" w:cstheme="minorHAnsi"/>
          <w:sz w:val="20"/>
          <w:szCs w:val="20"/>
        </w:rPr>
      </w:pPr>
      <w:r w:rsidRPr="00D179B2">
        <w:rPr>
          <w:rFonts w:asciiTheme="minorHAnsi" w:hAnsiTheme="minorHAnsi" w:cstheme="minorHAnsi"/>
          <w:sz w:val="20"/>
          <w:szCs w:val="20"/>
        </w:rPr>
        <w:t>Операции, совершенные с использованием Корпоративной карты и её реквизитов, подлежат отражению на Счете Корпоративной карты. Днем отражения операций на Счёте Корпоративно</w:t>
      </w:r>
      <w:r w:rsidR="000B1772" w:rsidRPr="00D179B2">
        <w:rPr>
          <w:rFonts w:asciiTheme="minorHAnsi" w:hAnsiTheme="minorHAnsi" w:cstheme="minorHAnsi"/>
          <w:sz w:val="20"/>
          <w:szCs w:val="20"/>
        </w:rPr>
        <w:t>й</w:t>
      </w:r>
      <w:r w:rsidRPr="00D179B2">
        <w:rPr>
          <w:rFonts w:asciiTheme="minorHAnsi" w:hAnsiTheme="minorHAnsi" w:cstheme="minorHAnsi"/>
          <w:sz w:val="20"/>
          <w:szCs w:val="20"/>
        </w:rPr>
        <w:t xml:space="preserve"> карты считается день обработки информации по совершенной операции в автоматизированной системе Банка, независимо от фактической даты совершения операции. Зачисление средств на Счёт Корпоративной карты осуществляется Банком в соответствии с действующим законодательством Российской Федерации, в том числе валютным, и производ</w:t>
      </w:r>
      <w:r w:rsidR="000B1772" w:rsidRPr="00D179B2">
        <w:rPr>
          <w:rFonts w:asciiTheme="minorHAnsi" w:hAnsiTheme="minorHAnsi" w:cstheme="minorHAnsi"/>
          <w:sz w:val="20"/>
          <w:szCs w:val="20"/>
        </w:rPr>
        <w:t>я</w:t>
      </w:r>
      <w:r w:rsidRPr="00D179B2">
        <w:rPr>
          <w:rFonts w:asciiTheme="minorHAnsi" w:hAnsiTheme="minorHAnsi" w:cstheme="minorHAnsi"/>
          <w:sz w:val="20"/>
          <w:szCs w:val="20"/>
        </w:rPr>
        <w:t xml:space="preserve">тся не позднее 1 (одного) операционного дня, следующего за днем фактического поступления средств в Банк. Отражение операций на Счете Корпоративной карты осуществляется только в операционный день. </w:t>
      </w:r>
    </w:p>
    <w:p w14:paraId="68D9850E" w14:textId="4DDD437C" w:rsidR="009F74FB" w:rsidRPr="00D179B2" w:rsidRDefault="009F74FB" w:rsidP="00D179B2">
      <w:pPr>
        <w:pStyle w:val="ac"/>
        <w:numPr>
          <w:ilvl w:val="1"/>
          <w:numId w:val="3"/>
        </w:numPr>
        <w:tabs>
          <w:tab w:val="left" w:pos="567"/>
        </w:tabs>
        <w:ind w:left="0" w:firstLine="0"/>
        <w:rPr>
          <w:rFonts w:asciiTheme="minorHAnsi" w:hAnsiTheme="minorHAnsi" w:cstheme="minorHAnsi"/>
          <w:sz w:val="20"/>
          <w:szCs w:val="20"/>
        </w:rPr>
      </w:pPr>
      <w:r w:rsidRPr="00D179B2">
        <w:rPr>
          <w:rFonts w:asciiTheme="minorHAnsi" w:hAnsiTheme="minorHAnsi" w:cstheme="minorHAnsi"/>
          <w:sz w:val="20"/>
          <w:szCs w:val="20"/>
        </w:rPr>
        <w:t xml:space="preserve"> Операции, совершенные и представленные в Банк в выходные и/или праздничные дни, обрабатываются Банком и отражаются на Счете Корпоративной карты в первый </w:t>
      </w:r>
      <w:r w:rsidR="002F58C9" w:rsidRPr="00D179B2">
        <w:rPr>
          <w:rFonts w:asciiTheme="minorHAnsi" w:hAnsiTheme="minorHAnsi" w:cstheme="minorHAnsi"/>
          <w:sz w:val="20"/>
          <w:szCs w:val="20"/>
        </w:rPr>
        <w:t xml:space="preserve">операционный день, </w:t>
      </w:r>
      <w:r w:rsidRPr="00D179B2">
        <w:rPr>
          <w:rFonts w:asciiTheme="minorHAnsi" w:hAnsiTheme="minorHAnsi" w:cstheme="minorHAnsi"/>
          <w:sz w:val="20"/>
          <w:szCs w:val="20"/>
        </w:rPr>
        <w:t>после выходных и/или праздничных дней</w:t>
      </w:r>
      <w:r w:rsidR="002F58C9" w:rsidRPr="00D179B2">
        <w:rPr>
          <w:rFonts w:asciiTheme="minorHAnsi" w:hAnsiTheme="minorHAnsi" w:cstheme="minorHAnsi"/>
          <w:sz w:val="20"/>
          <w:szCs w:val="20"/>
        </w:rPr>
        <w:t>.</w:t>
      </w:r>
    </w:p>
    <w:p w14:paraId="7BD259E0" w14:textId="51A08FE7" w:rsidR="009F74FB" w:rsidRPr="00D179B2" w:rsidRDefault="001724C8" w:rsidP="00D179B2">
      <w:pPr>
        <w:pStyle w:val="ac"/>
        <w:numPr>
          <w:ilvl w:val="1"/>
          <w:numId w:val="3"/>
        </w:numPr>
        <w:tabs>
          <w:tab w:val="left" w:pos="567"/>
        </w:tabs>
        <w:ind w:left="0" w:firstLine="0"/>
        <w:rPr>
          <w:rFonts w:asciiTheme="minorHAnsi" w:hAnsiTheme="minorHAnsi" w:cstheme="minorHAnsi"/>
          <w:sz w:val="20"/>
          <w:szCs w:val="20"/>
        </w:rPr>
      </w:pPr>
      <w:r w:rsidRPr="00D179B2">
        <w:rPr>
          <w:rFonts w:asciiTheme="minorHAnsi" w:hAnsiTheme="minorHAnsi" w:cstheme="minorHAnsi"/>
          <w:sz w:val="20"/>
          <w:szCs w:val="20"/>
        </w:rPr>
        <w:t>Операционный день Банка (далее-операционный день)</w:t>
      </w:r>
      <w:r w:rsidR="009F74FB" w:rsidRPr="00D179B2">
        <w:rPr>
          <w:rFonts w:asciiTheme="minorHAnsi" w:hAnsiTheme="minorHAnsi" w:cstheme="minorHAnsi"/>
          <w:sz w:val="20"/>
          <w:szCs w:val="20"/>
        </w:rPr>
        <w:t>:</w:t>
      </w:r>
    </w:p>
    <w:p w14:paraId="02B2134C" w14:textId="288175D6" w:rsidR="007B0FAB" w:rsidRPr="007B0FAB" w:rsidRDefault="009F74FB" w:rsidP="007B0FAB">
      <w:pPr>
        <w:pStyle w:val="ac"/>
        <w:numPr>
          <w:ilvl w:val="0"/>
          <w:numId w:val="18"/>
        </w:numPr>
        <w:tabs>
          <w:tab w:val="left" w:pos="851"/>
        </w:tabs>
        <w:ind w:left="851" w:hanging="284"/>
        <w:rPr>
          <w:rFonts w:asciiTheme="minorHAnsi" w:eastAsia="Calibri" w:hAnsiTheme="minorHAnsi"/>
          <w:sz w:val="20"/>
          <w:szCs w:val="20"/>
        </w:rPr>
      </w:pPr>
      <w:r w:rsidRPr="007B0FAB">
        <w:rPr>
          <w:rFonts w:asciiTheme="minorHAnsi" w:eastAsia="Calibri" w:hAnsiTheme="minorHAnsi"/>
          <w:sz w:val="20"/>
          <w:szCs w:val="20"/>
        </w:rPr>
        <w:t>Для операций</w:t>
      </w:r>
      <w:r w:rsidR="004D0187" w:rsidRPr="007B0FAB">
        <w:rPr>
          <w:rFonts w:asciiTheme="minorHAnsi" w:eastAsia="Calibri" w:hAnsiTheme="minorHAnsi"/>
          <w:sz w:val="20"/>
          <w:szCs w:val="20"/>
        </w:rPr>
        <w:t>,</w:t>
      </w:r>
      <w:r w:rsidRPr="007B0FAB">
        <w:rPr>
          <w:rFonts w:asciiTheme="minorHAnsi" w:eastAsia="Calibri" w:hAnsiTheme="minorHAnsi"/>
          <w:sz w:val="20"/>
          <w:szCs w:val="20"/>
        </w:rPr>
        <w:t xml:space="preserve"> совершаемых без использования Корпоративной карты и её реквизитов -</w:t>
      </w:r>
      <w:r w:rsidR="0076109E" w:rsidRPr="007B0FAB">
        <w:rPr>
          <w:rFonts w:asciiTheme="minorHAnsi" w:eastAsia="Calibri" w:hAnsiTheme="minorHAnsi"/>
          <w:sz w:val="20"/>
          <w:szCs w:val="20"/>
        </w:rPr>
        <w:t xml:space="preserve"> </w:t>
      </w:r>
      <w:r w:rsidR="007B0FAB" w:rsidRPr="007B0FAB">
        <w:rPr>
          <w:rFonts w:asciiTheme="minorHAnsi" w:eastAsia="Calibri" w:hAnsiTheme="minorHAnsi"/>
          <w:sz w:val="20"/>
          <w:szCs w:val="20"/>
        </w:rPr>
        <w:t xml:space="preserve">определяется Банком самостоятельно и доводится до сведения </w:t>
      </w:r>
      <w:proofErr w:type="gramStart"/>
      <w:r w:rsidR="007B0FAB" w:rsidRPr="007B0FAB">
        <w:rPr>
          <w:rFonts w:asciiTheme="minorHAnsi" w:eastAsia="Calibri" w:hAnsiTheme="minorHAnsi"/>
          <w:sz w:val="20"/>
          <w:szCs w:val="20"/>
        </w:rPr>
        <w:t>Клиентов  путем</w:t>
      </w:r>
      <w:proofErr w:type="gramEnd"/>
      <w:r w:rsidR="007B0FAB" w:rsidRPr="007B0FAB">
        <w:rPr>
          <w:rFonts w:asciiTheme="minorHAnsi" w:eastAsia="Calibri" w:hAnsiTheme="minorHAnsi"/>
          <w:sz w:val="20"/>
          <w:szCs w:val="20"/>
        </w:rPr>
        <w:t xml:space="preserve"> ее размещения в офисах Банка и на </w:t>
      </w:r>
      <w:proofErr w:type="spellStart"/>
      <w:r w:rsidR="007B0FAB" w:rsidRPr="007B0FAB">
        <w:rPr>
          <w:rFonts w:asciiTheme="minorHAnsi" w:eastAsia="Calibri" w:hAnsiTheme="minorHAnsi"/>
          <w:sz w:val="20"/>
          <w:szCs w:val="20"/>
        </w:rPr>
        <w:t>web</w:t>
      </w:r>
      <w:proofErr w:type="spellEnd"/>
      <w:r w:rsidR="007B0FAB" w:rsidRPr="007B0FAB">
        <w:rPr>
          <w:rFonts w:asciiTheme="minorHAnsi" w:eastAsia="Calibri" w:hAnsiTheme="minorHAnsi"/>
          <w:sz w:val="20"/>
          <w:szCs w:val="20"/>
        </w:rPr>
        <w:t xml:space="preserve">-сайте Банка по адресу в сети Интернет: </w:t>
      </w:r>
      <w:hyperlink r:id="rId13" w:history="1">
        <w:r w:rsidR="007B0FAB" w:rsidRPr="007B0FAB">
          <w:rPr>
            <w:rFonts w:asciiTheme="minorHAnsi" w:eastAsia="Calibri" w:hAnsiTheme="minorHAnsi"/>
            <w:sz w:val="20"/>
            <w:szCs w:val="20"/>
          </w:rPr>
          <w:t>www.energobank.ru</w:t>
        </w:r>
      </w:hyperlink>
      <w:r w:rsidR="007B0FAB" w:rsidRPr="007B0FAB">
        <w:rPr>
          <w:rFonts w:asciiTheme="minorHAnsi" w:eastAsia="Calibri" w:hAnsiTheme="minorHAnsi"/>
          <w:sz w:val="20"/>
          <w:szCs w:val="20"/>
        </w:rPr>
        <w:t>.</w:t>
      </w:r>
    </w:p>
    <w:p w14:paraId="049B020F" w14:textId="77777777" w:rsidR="007B0FAB" w:rsidRPr="007B0FAB" w:rsidRDefault="007B0FAB" w:rsidP="007B0FAB">
      <w:pPr>
        <w:pStyle w:val="ac"/>
        <w:ind w:left="851" w:firstLine="0"/>
        <w:rPr>
          <w:rFonts w:asciiTheme="minorHAnsi" w:eastAsia="Calibri" w:hAnsiTheme="minorHAnsi"/>
          <w:sz w:val="20"/>
          <w:szCs w:val="20"/>
        </w:rPr>
      </w:pPr>
      <w:r w:rsidRPr="007B0FAB">
        <w:rPr>
          <w:rFonts w:asciiTheme="minorHAnsi" w:eastAsia="Calibri" w:hAnsiTheme="minorHAnsi"/>
          <w:sz w:val="20"/>
          <w:szCs w:val="20"/>
        </w:rPr>
        <w:t xml:space="preserve">В дополнительных офисах Банка, расположенных на территориях, местное время которых отличается от местного времени, действующего на территории </w:t>
      </w:r>
      <w:proofErr w:type="gramStart"/>
      <w:r w:rsidRPr="007B0FAB">
        <w:rPr>
          <w:rFonts w:asciiTheme="minorHAnsi" w:eastAsia="Calibri" w:hAnsiTheme="minorHAnsi"/>
          <w:sz w:val="20"/>
          <w:szCs w:val="20"/>
        </w:rPr>
        <w:t>РТ,  платежные</w:t>
      </w:r>
      <w:proofErr w:type="gramEnd"/>
      <w:r w:rsidRPr="007B0FAB">
        <w:rPr>
          <w:rFonts w:asciiTheme="minorHAnsi" w:eastAsia="Calibri" w:hAnsiTheme="minorHAnsi"/>
          <w:sz w:val="20"/>
          <w:szCs w:val="20"/>
        </w:rPr>
        <w:t xml:space="preserve"> документы принимаются и исполняются в соответствии с временем, действующим в месте нахождения дополнительного офиса, с отражением операций в АБС Банка в соответствии с местным временем, действующим на территории РТ. </w:t>
      </w:r>
    </w:p>
    <w:p w14:paraId="10B1058D" w14:textId="77777777" w:rsidR="00FB650C" w:rsidRPr="007B0FAB" w:rsidRDefault="00FB650C" w:rsidP="007B0FAB">
      <w:pPr>
        <w:pStyle w:val="ac"/>
        <w:rPr>
          <w:rFonts w:eastAsia="Calibri"/>
          <w:sz w:val="20"/>
          <w:szCs w:val="20"/>
        </w:rPr>
      </w:pPr>
    </w:p>
    <w:p w14:paraId="723FF1B0" w14:textId="7058A498" w:rsidR="00FB650C" w:rsidRPr="004D0187" w:rsidRDefault="009F74FB" w:rsidP="00FB650C">
      <w:pPr>
        <w:pStyle w:val="ac"/>
        <w:numPr>
          <w:ilvl w:val="0"/>
          <w:numId w:val="13"/>
        </w:numPr>
        <w:tabs>
          <w:tab w:val="left" w:pos="851"/>
        </w:tabs>
        <w:ind w:left="851" w:hanging="284"/>
        <w:rPr>
          <w:rFonts w:asciiTheme="minorHAnsi" w:eastAsia="Calibri" w:hAnsiTheme="minorHAnsi"/>
          <w:sz w:val="20"/>
          <w:szCs w:val="20"/>
        </w:rPr>
      </w:pPr>
      <w:r w:rsidRPr="004D0187">
        <w:rPr>
          <w:rFonts w:asciiTheme="minorHAnsi" w:eastAsia="Calibri" w:hAnsiTheme="minorHAnsi"/>
          <w:sz w:val="20"/>
          <w:szCs w:val="20"/>
        </w:rPr>
        <w:t>Для операций</w:t>
      </w:r>
      <w:r w:rsidR="004D0187" w:rsidRPr="004D0187">
        <w:rPr>
          <w:rFonts w:asciiTheme="minorHAnsi" w:eastAsia="Calibri" w:hAnsiTheme="minorHAnsi"/>
          <w:sz w:val="20"/>
          <w:szCs w:val="20"/>
        </w:rPr>
        <w:t>,</w:t>
      </w:r>
      <w:r w:rsidRPr="004D0187">
        <w:rPr>
          <w:rFonts w:asciiTheme="minorHAnsi" w:eastAsia="Calibri" w:hAnsiTheme="minorHAnsi"/>
          <w:sz w:val="20"/>
          <w:szCs w:val="20"/>
        </w:rPr>
        <w:t xml:space="preserve"> совершаемых с использованием Корпоративной банковской карты и её реквизитов –</w:t>
      </w:r>
      <w:r w:rsidR="00FB650C" w:rsidRPr="004D0187">
        <w:rPr>
          <w:rFonts w:asciiTheme="minorHAnsi" w:eastAsia="Calibri" w:hAnsiTheme="minorHAnsi"/>
          <w:sz w:val="20"/>
          <w:szCs w:val="20"/>
        </w:rPr>
        <w:t xml:space="preserve"> с 0 часов до 24-оо в том операционном дне, в котором поступило распоряжение клиента на основании данных полученных с процессингового центра</w:t>
      </w:r>
      <w:r w:rsidR="004D0187" w:rsidRPr="004D0187">
        <w:rPr>
          <w:rFonts w:asciiTheme="minorHAnsi" w:eastAsia="Calibri" w:hAnsiTheme="minorHAnsi"/>
          <w:sz w:val="20"/>
          <w:szCs w:val="20"/>
        </w:rPr>
        <w:t xml:space="preserve">. Операции списания (оплаты), </w:t>
      </w:r>
      <w:proofErr w:type="gramStart"/>
      <w:r w:rsidR="00FB650C" w:rsidRPr="004D0187">
        <w:rPr>
          <w:rFonts w:asciiTheme="minorHAnsi" w:eastAsia="Calibri" w:hAnsiTheme="minorHAnsi"/>
          <w:sz w:val="20"/>
          <w:szCs w:val="20"/>
        </w:rPr>
        <w:t>произведенные  в</w:t>
      </w:r>
      <w:proofErr w:type="gramEnd"/>
      <w:r w:rsidR="00FB650C" w:rsidRPr="004D0187">
        <w:rPr>
          <w:rFonts w:asciiTheme="minorHAnsi" w:eastAsia="Calibri" w:hAnsiTheme="minorHAnsi"/>
          <w:sz w:val="20"/>
          <w:szCs w:val="20"/>
        </w:rPr>
        <w:t xml:space="preserve"> выходные и нерабочие дни, отражаются в следующем операционном дне открытом в Банке.</w:t>
      </w:r>
    </w:p>
    <w:p w14:paraId="738C8E67" w14:textId="77777777" w:rsidR="00FB650C" w:rsidRPr="00D179B2" w:rsidRDefault="00FB650C" w:rsidP="00FB650C">
      <w:pPr>
        <w:pStyle w:val="ac"/>
        <w:tabs>
          <w:tab w:val="left" w:pos="851"/>
        </w:tabs>
        <w:ind w:left="851" w:firstLine="0"/>
        <w:rPr>
          <w:rFonts w:asciiTheme="minorHAnsi" w:hAnsiTheme="minorHAnsi"/>
          <w:sz w:val="20"/>
          <w:szCs w:val="20"/>
        </w:rPr>
      </w:pPr>
    </w:p>
    <w:p w14:paraId="715964B0" w14:textId="3FA00551" w:rsidR="00B01020" w:rsidRPr="00D179B2" w:rsidRDefault="001724C8" w:rsidP="00D179B2">
      <w:pPr>
        <w:tabs>
          <w:tab w:val="left" w:pos="567"/>
        </w:tabs>
        <w:ind w:firstLine="567"/>
        <w:rPr>
          <w:rFonts w:asciiTheme="minorHAnsi" w:hAnsiTheme="minorHAnsi" w:cstheme="minorHAnsi"/>
          <w:sz w:val="20"/>
          <w:szCs w:val="20"/>
        </w:rPr>
      </w:pPr>
      <w:r w:rsidRPr="00D179B2">
        <w:rPr>
          <w:rFonts w:asciiTheme="minorHAnsi" w:hAnsiTheme="minorHAnsi" w:cstheme="minorHAnsi"/>
          <w:sz w:val="20"/>
          <w:szCs w:val="20"/>
        </w:rPr>
        <w:t xml:space="preserve">Все операции </w:t>
      </w:r>
      <w:r w:rsidR="009F74FB" w:rsidRPr="00D179B2">
        <w:rPr>
          <w:rFonts w:asciiTheme="minorHAnsi" w:hAnsiTheme="minorHAnsi" w:cstheme="minorHAnsi"/>
          <w:sz w:val="20"/>
          <w:szCs w:val="20"/>
        </w:rPr>
        <w:t xml:space="preserve">по Счету Корпоративной карты </w:t>
      </w:r>
      <w:r w:rsidRPr="00D179B2">
        <w:rPr>
          <w:rFonts w:asciiTheme="minorHAnsi" w:hAnsiTheme="minorHAnsi" w:cstheme="minorHAnsi"/>
          <w:sz w:val="20"/>
          <w:szCs w:val="20"/>
        </w:rPr>
        <w:t>проводятся в указанные законодательством и Договором сроки, если документы по ним оформлены в соответствии с законодательством и  при условии предоставления  по указанным в Договоре</w:t>
      </w:r>
      <w:r w:rsidR="0007715C" w:rsidRPr="00D179B2">
        <w:rPr>
          <w:rFonts w:asciiTheme="minorHAnsi" w:hAnsiTheme="minorHAnsi" w:cstheme="minorHAnsi"/>
          <w:sz w:val="20"/>
          <w:szCs w:val="20"/>
        </w:rPr>
        <w:t>, Правилах Банка, Правилах пользования банковскими картами</w:t>
      </w:r>
      <w:r w:rsidRPr="00D179B2">
        <w:rPr>
          <w:rFonts w:asciiTheme="minorHAnsi" w:hAnsiTheme="minorHAnsi" w:cstheme="minorHAnsi"/>
          <w:sz w:val="20"/>
          <w:szCs w:val="20"/>
        </w:rPr>
        <w:t xml:space="preserve"> видам рисковых операций или по запросу Банка документов, определяющих источники происхождения денежных средств и имущества Клиента (оснований зачисления и расхода по Счету</w:t>
      </w:r>
      <w:r w:rsidR="00167734" w:rsidRPr="00D179B2">
        <w:rPr>
          <w:rFonts w:asciiTheme="minorHAnsi" w:hAnsiTheme="minorHAnsi" w:cstheme="minorHAnsi"/>
          <w:sz w:val="20"/>
          <w:szCs w:val="20"/>
        </w:rPr>
        <w:t xml:space="preserve"> Корпоративной карты</w:t>
      </w:r>
      <w:r w:rsidRPr="00D179B2">
        <w:rPr>
          <w:rFonts w:asciiTheme="minorHAnsi" w:hAnsiTheme="minorHAnsi" w:cstheme="minorHAnsi"/>
          <w:sz w:val="20"/>
          <w:szCs w:val="20"/>
        </w:rPr>
        <w:t xml:space="preserve"> первичных документов по исполнению договоров  (акт, накладные и </w:t>
      </w:r>
      <w:proofErr w:type="spellStart"/>
      <w:r w:rsidRPr="00D179B2">
        <w:rPr>
          <w:rFonts w:asciiTheme="minorHAnsi" w:hAnsiTheme="minorHAnsi" w:cstheme="minorHAnsi"/>
          <w:sz w:val="20"/>
          <w:szCs w:val="20"/>
        </w:rPr>
        <w:t>т.п</w:t>
      </w:r>
      <w:proofErr w:type="spellEnd"/>
      <w:r w:rsidRPr="00D179B2">
        <w:rPr>
          <w:rFonts w:asciiTheme="minorHAnsi" w:hAnsiTheme="minorHAnsi" w:cstheme="minorHAnsi"/>
          <w:sz w:val="20"/>
          <w:szCs w:val="20"/>
        </w:rPr>
        <w:t xml:space="preserve">),  и при условии, что у Банка не возникло подозрений относительно законности операции, в противном </w:t>
      </w:r>
      <w:r w:rsidRPr="00D179B2">
        <w:rPr>
          <w:rFonts w:asciiTheme="minorHAnsi" w:hAnsiTheme="minorHAnsi" w:cstheme="minorHAnsi"/>
          <w:sz w:val="20"/>
          <w:szCs w:val="20"/>
        </w:rPr>
        <w:lastRenderedPageBreak/>
        <w:t xml:space="preserve">случае Банк осуществляет операцию не позднее рабочего дня, следующего за днем предоставления Клиентом необходимых и удовлетворительных подтверждающих документов, а при </w:t>
      </w:r>
      <w:proofErr w:type="spellStart"/>
      <w:r w:rsidRPr="00D179B2">
        <w:rPr>
          <w:rFonts w:asciiTheme="minorHAnsi" w:hAnsiTheme="minorHAnsi" w:cstheme="minorHAnsi"/>
          <w:sz w:val="20"/>
          <w:szCs w:val="20"/>
        </w:rPr>
        <w:t>непредоставлении</w:t>
      </w:r>
      <w:proofErr w:type="spellEnd"/>
      <w:r w:rsidRPr="00D179B2">
        <w:rPr>
          <w:rFonts w:asciiTheme="minorHAnsi" w:hAnsiTheme="minorHAnsi" w:cstheme="minorHAnsi"/>
          <w:sz w:val="20"/>
          <w:szCs w:val="20"/>
        </w:rPr>
        <w:t xml:space="preserve"> документов в течение 10 дней – вправе возвратить распоряжение без исполнения. </w:t>
      </w:r>
    </w:p>
    <w:p w14:paraId="379959F4" w14:textId="77777777" w:rsidR="009F74FB" w:rsidRPr="00D179B2" w:rsidRDefault="009F74FB" w:rsidP="00D179B2">
      <w:pPr>
        <w:pStyle w:val="ac"/>
        <w:numPr>
          <w:ilvl w:val="1"/>
          <w:numId w:val="3"/>
        </w:numPr>
        <w:tabs>
          <w:tab w:val="left" w:pos="567"/>
        </w:tabs>
        <w:ind w:left="0" w:firstLine="0"/>
        <w:rPr>
          <w:rFonts w:asciiTheme="minorHAnsi" w:hAnsiTheme="minorHAnsi" w:cstheme="minorHAnsi"/>
          <w:sz w:val="20"/>
          <w:szCs w:val="20"/>
        </w:rPr>
      </w:pPr>
      <w:r w:rsidRPr="00D179B2">
        <w:rPr>
          <w:rFonts w:asciiTheme="minorHAnsi" w:hAnsiTheme="minorHAnsi" w:cstheme="minorHAnsi"/>
          <w:sz w:val="20"/>
          <w:szCs w:val="20"/>
        </w:rPr>
        <w:t>Операции по Счету Корпоративной карты, совершенные:</w:t>
      </w:r>
    </w:p>
    <w:p w14:paraId="111CAAA7" w14:textId="77777777" w:rsidR="009F74FB" w:rsidRPr="00D179B2" w:rsidRDefault="009F74FB" w:rsidP="009F74FB">
      <w:pPr>
        <w:pStyle w:val="ac"/>
        <w:numPr>
          <w:ilvl w:val="0"/>
          <w:numId w:val="2"/>
        </w:numPr>
        <w:tabs>
          <w:tab w:val="left" w:pos="851"/>
        </w:tabs>
        <w:rPr>
          <w:rFonts w:asciiTheme="minorHAnsi" w:hAnsiTheme="minorHAnsi"/>
          <w:sz w:val="20"/>
          <w:szCs w:val="20"/>
        </w:rPr>
      </w:pPr>
      <w:r w:rsidRPr="00D179B2">
        <w:rPr>
          <w:rFonts w:asciiTheme="minorHAnsi" w:hAnsiTheme="minorHAnsi"/>
          <w:sz w:val="20"/>
          <w:szCs w:val="20"/>
        </w:rPr>
        <w:t>без использования Корпоративной карты, тарифицируются в соответствии с Тарифами по РКО.</w:t>
      </w:r>
    </w:p>
    <w:p w14:paraId="13CB8750" w14:textId="77777777" w:rsidR="009F74FB" w:rsidRPr="00D179B2" w:rsidRDefault="009F74FB" w:rsidP="009F74FB">
      <w:pPr>
        <w:pStyle w:val="ac"/>
        <w:numPr>
          <w:ilvl w:val="0"/>
          <w:numId w:val="2"/>
        </w:numPr>
        <w:tabs>
          <w:tab w:val="left" w:pos="851"/>
        </w:tabs>
        <w:rPr>
          <w:rFonts w:asciiTheme="minorHAnsi" w:hAnsiTheme="minorHAnsi"/>
          <w:sz w:val="20"/>
          <w:szCs w:val="20"/>
        </w:rPr>
      </w:pPr>
      <w:r w:rsidRPr="00D179B2">
        <w:rPr>
          <w:rFonts w:asciiTheme="minorHAnsi" w:hAnsiTheme="minorHAnsi"/>
          <w:sz w:val="20"/>
          <w:szCs w:val="20"/>
        </w:rPr>
        <w:t xml:space="preserve">с использованием Корпоративной карты и её реквизитов, тарифицируются в соответствии с Тарифами. </w:t>
      </w:r>
    </w:p>
    <w:p w14:paraId="0212B5D9" w14:textId="17A02F5D" w:rsidR="009F74FB" w:rsidRPr="00D179B2" w:rsidRDefault="009F74FB" w:rsidP="00D179B2">
      <w:pPr>
        <w:pStyle w:val="ac"/>
        <w:numPr>
          <w:ilvl w:val="1"/>
          <w:numId w:val="3"/>
        </w:numPr>
        <w:tabs>
          <w:tab w:val="left" w:pos="567"/>
        </w:tabs>
        <w:ind w:left="0" w:firstLine="0"/>
        <w:rPr>
          <w:rFonts w:asciiTheme="minorHAnsi" w:hAnsiTheme="minorHAnsi" w:cstheme="minorHAnsi"/>
          <w:sz w:val="20"/>
          <w:szCs w:val="20"/>
        </w:rPr>
      </w:pPr>
      <w:r w:rsidRPr="00D179B2">
        <w:rPr>
          <w:rFonts w:asciiTheme="minorHAnsi" w:hAnsiTheme="minorHAnsi" w:cstheme="minorHAnsi"/>
          <w:sz w:val="20"/>
          <w:szCs w:val="20"/>
        </w:rPr>
        <w:t xml:space="preserve">Совершение расходных операций </w:t>
      </w:r>
      <w:r w:rsidR="009F0816" w:rsidRPr="00D179B2">
        <w:rPr>
          <w:rFonts w:asciiTheme="minorHAnsi" w:hAnsiTheme="minorHAnsi" w:cstheme="minorHAnsi"/>
          <w:sz w:val="20"/>
          <w:szCs w:val="20"/>
        </w:rPr>
        <w:t xml:space="preserve">Клиентом </w:t>
      </w:r>
      <w:r w:rsidRPr="00D179B2">
        <w:rPr>
          <w:rFonts w:asciiTheme="minorHAnsi" w:hAnsiTheme="minorHAnsi" w:cstheme="minorHAnsi"/>
          <w:sz w:val="20"/>
          <w:szCs w:val="20"/>
        </w:rPr>
        <w:t>по Счету Корпоративной карты без использования Корпоративной карты возможно только в случае если Корпоративная карта просрочена/аннулирована/заблокирована по инициативе Банка и имеется письменное согласование возможности проведения таких операций с подразделением, ответственным за обслуживание банковских карт.</w:t>
      </w:r>
    </w:p>
    <w:p w14:paraId="0D78ACBA" w14:textId="5F48B297" w:rsidR="00B01020" w:rsidRPr="00705AF6" w:rsidRDefault="001724C8" w:rsidP="00D179B2">
      <w:pPr>
        <w:tabs>
          <w:tab w:val="left" w:pos="567"/>
        </w:tabs>
        <w:ind w:firstLine="567"/>
        <w:rPr>
          <w:rFonts w:asciiTheme="minorHAnsi" w:hAnsiTheme="minorHAnsi" w:cstheme="minorHAnsi"/>
          <w:sz w:val="20"/>
          <w:szCs w:val="20"/>
        </w:rPr>
      </w:pPr>
      <w:r w:rsidRPr="00D179B2">
        <w:rPr>
          <w:rFonts w:asciiTheme="minorHAnsi" w:hAnsiTheme="minorHAnsi" w:cstheme="minorHAnsi"/>
          <w:sz w:val="20"/>
          <w:szCs w:val="20"/>
        </w:rPr>
        <w:t xml:space="preserve">Моментом исполнения обязательств по исполнению распоряжения на перевод денежных средств считается день списания денежных средств </w:t>
      </w:r>
      <w:r w:rsidR="00733615" w:rsidRPr="00D179B2">
        <w:rPr>
          <w:rFonts w:asciiTheme="minorHAnsi" w:hAnsiTheme="minorHAnsi" w:cstheme="minorHAnsi"/>
          <w:sz w:val="20"/>
          <w:szCs w:val="20"/>
        </w:rPr>
        <w:t>со Счета Корпоративной карт</w:t>
      </w:r>
      <w:r w:rsidR="00733615" w:rsidRPr="00705AF6">
        <w:rPr>
          <w:rFonts w:asciiTheme="minorHAnsi" w:hAnsiTheme="minorHAnsi" w:cstheme="minorHAnsi"/>
          <w:sz w:val="20"/>
          <w:szCs w:val="20"/>
        </w:rPr>
        <w:t>ы при совершении операции</w:t>
      </w:r>
      <w:r w:rsidR="00DD5161" w:rsidRPr="00705AF6">
        <w:rPr>
          <w:rFonts w:asciiTheme="minorHAnsi" w:hAnsiTheme="minorHAnsi" w:cstheme="minorHAnsi"/>
          <w:sz w:val="20"/>
          <w:szCs w:val="20"/>
        </w:rPr>
        <w:t xml:space="preserve"> </w:t>
      </w:r>
      <w:r w:rsidR="00733615" w:rsidRPr="00705AF6">
        <w:rPr>
          <w:rFonts w:asciiTheme="minorHAnsi" w:hAnsiTheme="minorHAnsi" w:cstheme="minorHAnsi"/>
          <w:sz w:val="20"/>
          <w:szCs w:val="20"/>
        </w:rPr>
        <w:t>связанной с ра</w:t>
      </w:r>
      <w:r w:rsidR="00876086" w:rsidRPr="00705AF6">
        <w:rPr>
          <w:rFonts w:asciiTheme="minorHAnsi" w:hAnsiTheme="minorHAnsi" w:cstheme="minorHAnsi"/>
          <w:sz w:val="20"/>
          <w:szCs w:val="20"/>
        </w:rPr>
        <w:t>с</w:t>
      </w:r>
      <w:r w:rsidR="00733615" w:rsidRPr="00705AF6">
        <w:rPr>
          <w:rFonts w:asciiTheme="minorHAnsi" w:hAnsiTheme="minorHAnsi" w:cstheme="minorHAnsi"/>
          <w:sz w:val="20"/>
          <w:szCs w:val="20"/>
        </w:rPr>
        <w:t xml:space="preserve">четами внутри Банка </w:t>
      </w:r>
      <w:r w:rsidR="00DD5161" w:rsidRPr="00705AF6">
        <w:rPr>
          <w:rFonts w:asciiTheme="minorHAnsi" w:hAnsiTheme="minorHAnsi" w:cstheme="minorHAnsi"/>
          <w:sz w:val="20"/>
          <w:szCs w:val="20"/>
        </w:rPr>
        <w:t xml:space="preserve">или </w:t>
      </w:r>
      <w:r w:rsidRPr="00705AF6">
        <w:rPr>
          <w:rFonts w:asciiTheme="minorHAnsi" w:hAnsiTheme="minorHAnsi" w:cstheme="minorHAnsi"/>
          <w:sz w:val="20"/>
          <w:szCs w:val="20"/>
        </w:rPr>
        <w:t>с корреспондентского счета Банка</w:t>
      </w:r>
      <w:r w:rsidR="00733615" w:rsidRPr="00D179B2">
        <w:rPr>
          <w:rFonts w:asciiTheme="minorHAnsi" w:hAnsiTheme="minorHAnsi" w:cstheme="minorHAnsi"/>
          <w:sz w:val="20"/>
          <w:szCs w:val="20"/>
        </w:rPr>
        <w:t xml:space="preserve"> при совершении операции связанной с внешними ра</w:t>
      </w:r>
      <w:r w:rsidR="00876086" w:rsidRPr="00D179B2">
        <w:rPr>
          <w:rFonts w:asciiTheme="minorHAnsi" w:hAnsiTheme="minorHAnsi" w:cstheme="minorHAnsi"/>
          <w:sz w:val="20"/>
          <w:szCs w:val="20"/>
        </w:rPr>
        <w:t>с</w:t>
      </w:r>
      <w:r w:rsidR="00733615" w:rsidRPr="00D179B2">
        <w:rPr>
          <w:rFonts w:asciiTheme="minorHAnsi" w:hAnsiTheme="minorHAnsi" w:cstheme="minorHAnsi"/>
          <w:sz w:val="20"/>
          <w:szCs w:val="20"/>
        </w:rPr>
        <w:t>четами</w:t>
      </w:r>
      <w:r w:rsidRPr="00D179B2">
        <w:rPr>
          <w:rFonts w:asciiTheme="minorHAnsi" w:hAnsiTheme="minorHAnsi" w:cstheme="minorHAnsi"/>
          <w:sz w:val="20"/>
          <w:szCs w:val="20"/>
        </w:rPr>
        <w:t xml:space="preserve">. Распоряжение плательщика или получателя средств, в </w:t>
      </w:r>
      <w:proofErr w:type="spellStart"/>
      <w:r w:rsidRPr="00D179B2">
        <w:rPr>
          <w:rFonts w:asciiTheme="minorHAnsi" w:hAnsiTheme="minorHAnsi" w:cstheme="minorHAnsi"/>
          <w:sz w:val="20"/>
          <w:szCs w:val="20"/>
        </w:rPr>
        <w:t>т.ч</w:t>
      </w:r>
      <w:proofErr w:type="spellEnd"/>
      <w:r w:rsidRPr="00D179B2">
        <w:rPr>
          <w:rFonts w:asciiTheme="minorHAnsi" w:hAnsiTheme="minorHAnsi" w:cstheme="minorHAnsi"/>
          <w:sz w:val="20"/>
          <w:szCs w:val="20"/>
        </w:rPr>
        <w:t xml:space="preserve"> составленное Банком в интересах получателя средств, должно соответствовать всем требованиям законодательства и Договора в рамках форм безналичных расчетов. Способ исполнения распоряжения (выбор корреспондентских счетов Банка в кредитных организациях и рас</w:t>
      </w:r>
      <w:r w:rsidRPr="00705AF6">
        <w:rPr>
          <w:rFonts w:asciiTheme="minorHAnsi" w:hAnsiTheme="minorHAnsi" w:cstheme="minorHAnsi"/>
          <w:sz w:val="20"/>
          <w:szCs w:val="20"/>
        </w:rPr>
        <w:t xml:space="preserve">четной сети Банка России) определяется Банком. </w:t>
      </w:r>
    </w:p>
    <w:p w14:paraId="6987078D" w14:textId="1641AD28" w:rsidR="00B01020" w:rsidRPr="00D179B2" w:rsidRDefault="00D16E30" w:rsidP="00D179B2">
      <w:pPr>
        <w:pStyle w:val="ac"/>
        <w:numPr>
          <w:ilvl w:val="1"/>
          <w:numId w:val="3"/>
        </w:numPr>
        <w:tabs>
          <w:tab w:val="left" w:pos="567"/>
        </w:tabs>
        <w:ind w:left="0" w:firstLine="0"/>
        <w:rPr>
          <w:rFonts w:asciiTheme="minorHAnsi" w:hAnsiTheme="minorHAnsi" w:cstheme="minorHAnsi"/>
          <w:sz w:val="20"/>
          <w:szCs w:val="20"/>
        </w:rPr>
      </w:pPr>
      <w:r w:rsidRPr="00D179B2">
        <w:rPr>
          <w:rFonts w:asciiTheme="minorHAnsi" w:hAnsiTheme="minorHAnsi" w:cstheme="minorHAnsi"/>
          <w:sz w:val="20"/>
          <w:szCs w:val="20"/>
        </w:rPr>
        <w:t>При закрытии Корпоративной карты, е</w:t>
      </w:r>
      <w:r w:rsidR="001724C8" w:rsidRPr="00D179B2">
        <w:rPr>
          <w:rFonts w:asciiTheme="minorHAnsi" w:hAnsiTheme="minorHAnsi" w:cstheme="minorHAnsi"/>
          <w:sz w:val="20"/>
          <w:szCs w:val="20"/>
        </w:rPr>
        <w:t xml:space="preserve">сли иное не предусмотрено </w:t>
      </w:r>
      <w:r w:rsidR="0046428D" w:rsidRPr="00D179B2">
        <w:rPr>
          <w:rFonts w:asciiTheme="minorHAnsi" w:hAnsiTheme="minorHAnsi" w:cstheme="minorHAnsi"/>
          <w:sz w:val="20"/>
          <w:szCs w:val="20"/>
        </w:rPr>
        <w:t xml:space="preserve">Правилами пользования банковскими картами </w:t>
      </w:r>
      <w:r w:rsidR="006702C9" w:rsidRPr="00D179B2">
        <w:rPr>
          <w:rFonts w:asciiTheme="minorHAnsi" w:hAnsiTheme="minorHAnsi" w:cstheme="minorHAnsi"/>
          <w:sz w:val="20"/>
          <w:szCs w:val="20"/>
        </w:rPr>
        <w:t xml:space="preserve">остаток на счете Банковской карты перечисляется на расчетный счет Клиента указанный в заявлении в том числе и открытый в другой кредитной организации, за проведение операций комиссии взимается на </w:t>
      </w:r>
      <w:proofErr w:type="gramStart"/>
      <w:r w:rsidR="006702C9" w:rsidRPr="00D179B2">
        <w:rPr>
          <w:rFonts w:asciiTheme="minorHAnsi" w:hAnsiTheme="minorHAnsi" w:cstheme="minorHAnsi"/>
          <w:sz w:val="20"/>
          <w:szCs w:val="20"/>
        </w:rPr>
        <w:t xml:space="preserve">основании </w:t>
      </w:r>
      <w:r w:rsidR="0046428D" w:rsidRPr="00D179B2">
        <w:rPr>
          <w:rFonts w:asciiTheme="minorHAnsi" w:hAnsiTheme="minorHAnsi" w:cstheme="minorHAnsi"/>
          <w:sz w:val="20"/>
          <w:szCs w:val="20"/>
        </w:rPr>
        <w:t xml:space="preserve"> </w:t>
      </w:r>
      <w:r w:rsidR="001724C8" w:rsidRPr="00D179B2">
        <w:rPr>
          <w:rFonts w:asciiTheme="minorHAnsi" w:hAnsiTheme="minorHAnsi" w:cstheme="minorHAnsi"/>
          <w:sz w:val="20"/>
          <w:szCs w:val="20"/>
        </w:rPr>
        <w:t>Тариф</w:t>
      </w:r>
      <w:r w:rsidR="006702C9" w:rsidRPr="00D179B2">
        <w:rPr>
          <w:rFonts w:asciiTheme="minorHAnsi" w:hAnsiTheme="minorHAnsi" w:cstheme="minorHAnsi"/>
          <w:sz w:val="20"/>
          <w:szCs w:val="20"/>
        </w:rPr>
        <w:t>ов</w:t>
      </w:r>
      <w:proofErr w:type="gramEnd"/>
      <w:r w:rsidRPr="00D179B2">
        <w:rPr>
          <w:rFonts w:asciiTheme="minorHAnsi" w:hAnsiTheme="minorHAnsi" w:cstheme="minorHAnsi"/>
          <w:sz w:val="20"/>
          <w:szCs w:val="20"/>
        </w:rPr>
        <w:t xml:space="preserve"> по РКО</w:t>
      </w:r>
      <w:r w:rsidR="006702C9" w:rsidRPr="00D179B2">
        <w:rPr>
          <w:rFonts w:asciiTheme="minorHAnsi" w:hAnsiTheme="minorHAnsi" w:cstheme="minorHAnsi"/>
          <w:sz w:val="20"/>
          <w:szCs w:val="20"/>
        </w:rPr>
        <w:t xml:space="preserve">. </w:t>
      </w:r>
    </w:p>
    <w:p w14:paraId="7C399DF6" w14:textId="2D0EE254" w:rsidR="00B01020" w:rsidRPr="009A243D" w:rsidRDefault="001724C8" w:rsidP="00705AF6">
      <w:pPr>
        <w:pStyle w:val="ac"/>
        <w:numPr>
          <w:ilvl w:val="1"/>
          <w:numId w:val="3"/>
        </w:numPr>
        <w:tabs>
          <w:tab w:val="left" w:pos="567"/>
        </w:tabs>
        <w:ind w:left="0" w:firstLine="0"/>
        <w:rPr>
          <w:rFonts w:asciiTheme="minorHAnsi" w:hAnsiTheme="minorHAnsi" w:cstheme="minorHAnsi"/>
          <w:sz w:val="20"/>
          <w:szCs w:val="20"/>
        </w:rPr>
      </w:pPr>
      <w:r w:rsidRPr="00705AF6">
        <w:rPr>
          <w:rFonts w:asciiTheme="minorHAnsi" w:hAnsiTheme="minorHAnsi" w:cstheme="minorHAnsi"/>
          <w:sz w:val="20"/>
          <w:szCs w:val="20"/>
        </w:rPr>
        <w:t xml:space="preserve">Банк проводит </w:t>
      </w:r>
      <w:r w:rsidR="006702C9" w:rsidRPr="00705AF6">
        <w:rPr>
          <w:rFonts w:asciiTheme="minorHAnsi" w:hAnsiTheme="minorHAnsi" w:cstheme="minorHAnsi"/>
          <w:sz w:val="20"/>
          <w:szCs w:val="20"/>
        </w:rPr>
        <w:t xml:space="preserve">все операции в рамках законодательства </w:t>
      </w:r>
      <w:proofErr w:type="gramStart"/>
      <w:r w:rsidR="006702C9" w:rsidRPr="00705AF6">
        <w:rPr>
          <w:rFonts w:asciiTheme="minorHAnsi" w:hAnsiTheme="minorHAnsi" w:cstheme="minorHAnsi"/>
          <w:sz w:val="20"/>
          <w:szCs w:val="20"/>
        </w:rPr>
        <w:t xml:space="preserve">и  </w:t>
      </w:r>
      <w:r w:rsidRPr="00705AF6">
        <w:rPr>
          <w:rFonts w:asciiTheme="minorHAnsi" w:hAnsiTheme="minorHAnsi" w:cstheme="minorHAnsi"/>
          <w:sz w:val="20"/>
          <w:szCs w:val="20"/>
        </w:rPr>
        <w:t>своевременно</w:t>
      </w:r>
      <w:proofErr w:type="gramEnd"/>
      <w:r w:rsidRPr="00705AF6">
        <w:rPr>
          <w:rFonts w:asciiTheme="minorHAnsi" w:hAnsiTheme="minorHAnsi" w:cstheme="minorHAnsi"/>
          <w:sz w:val="20"/>
          <w:szCs w:val="20"/>
        </w:rPr>
        <w:t xml:space="preserve"> по Счету</w:t>
      </w:r>
      <w:r w:rsidR="009F74FB" w:rsidRPr="00705AF6">
        <w:rPr>
          <w:rFonts w:asciiTheme="minorHAnsi" w:hAnsiTheme="minorHAnsi" w:cstheme="minorHAnsi"/>
          <w:sz w:val="20"/>
          <w:szCs w:val="20"/>
        </w:rPr>
        <w:t xml:space="preserve"> Корпоративной карты</w:t>
      </w:r>
      <w:r w:rsidRPr="00705AF6">
        <w:rPr>
          <w:rFonts w:asciiTheme="minorHAnsi" w:hAnsiTheme="minorHAnsi" w:cstheme="minorHAnsi"/>
          <w:sz w:val="20"/>
          <w:szCs w:val="20"/>
        </w:rPr>
        <w:t xml:space="preserve"> в срок не позднее операционного дня, следующего за днем поступления в Банк соответствующего </w:t>
      </w:r>
      <w:r w:rsidR="00DD1792" w:rsidRPr="00705AF6">
        <w:rPr>
          <w:rFonts w:asciiTheme="minorHAnsi" w:hAnsiTheme="minorHAnsi" w:cstheme="minorHAnsi"/>
          <w:sz w:val="20"/>
          <w:szCs w:val="20"/>
        </w:rPr>
        <w:t xml:space="preserve">электронного </w:t>
      </w:r>
      <w:r w:rsidR="00DD1792" w:rsidRPr="00DD1391">
        <w:rPr>
          <w:rFonts w:asciiTheme="minorHAnsi" w:hAnsiTheme="minorHAnsi" w:cstheme="minorHAnsi"/>
          <w:sz w:val="20"/>
          <w:szCs w:val="20"/>
        </w:rPr>
        <w:t>реестра платежей</w:t>
      </w:r>
      <w:r w:rsidRPr="00E47D87">
        <w:rPr>
          <w:rFonts w:asciiTheme="minorHAnsi" w:hAnsiTheme="minorHAnsi" w:cstheme="minorHAnsi"/>
          <w:sz w:val="20"/>
          <w:szCs w:val="20"/>
        </w:rPr>
        <w:t xml:space="preserve">, в порядке и очередности, предусмотренной законодательством РФ. </w:t>
      </w:r>
      <w:proofErr w:type="gramStart"/>
      <w:r w:rsidRPr="00E47D87">
        <w:rPr>
          <w:rFonts w:asciiTheme="minorHAnsi" w:hAnsiTheme="minorHAnsi" w:cstheme="minorHAnsi"/>
          <w:sz w:val="20"/>
          <w:szCs w:val="20"/>
        </w:rPr>
        <w:t>Банк  зачисляет</w:t>
      </w:r>
      <w:proofErr w:type="gramEnd"/>
      <w:r w:rsidRPr="00E47D87">
        <w:rPr>
          <w:rFonts w:asciiTheme="minorHAnsi" w:hAnsiTheme="minorHAnsi" w:cstheme="minorHAnsi"/>
          <w:sz w:val="20"/>
          <w:szCs w:val="20"/>
        </w:rPr>
        <w:t xml:space="preserve"> поступающие на </w:t>
      </w:r>
      <w:proofErr w:type="spellStart"/>
      <w:r w:rsidRPr="00E47D87">
        <w:rPr>
          <w:rFonts w:asciiTheme="minorHAnsi" w:hAnsiTheme="minorHAnsi" w:cstheme="minorHAnsi"/>
          <w:sz w:val="20"/>
          <w:szCs w:val="20"/>
        </w:rPr>
        <w:t>Cчет</w:t>
      </w:r>
      <w:proofErr w:type="spellEnd"/>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денежные средства не позднее операционного дня, следующего за днем поступления в Банк денежных средств и документов, послуживших основанием для совершения этих операций. Зачисление денежных средств производится по двум совпадающим реквизитам одновременно: номеру счета и наименованию получателя (которое читается с учетом ИНН). Средства, ошибочно зачисленные Банком на Счет</w:t>
      </w:r>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без подтверждающих документов, не могут быть использованы Клиентом без согласия Банка и могут быть списаны Банком без согласия Клиента. При несоответствии реквизитов распоряжения данным </w:t>
      </w:r>
      <w:r w:rsidRPr="003549D8">
        <w:rPr>
          <w:rFonts w:asciiTheme="minorHAnsi" w:hAnsiTheme="minorHAnsi" w:cstheme="minorHAnsi"/>
          <w:sz w:val="20"/>
          <w:szCs w:val="20"/>
        </w:rPr>
        <w:t>Счета   и отсутствии в течение 5 рабочих дней уточнения реквизитов платежа банком плательщика, поступившие денежные средства возвращаются Банком без согласия Клиента в банк плательщика.</w:t>
      </w:r>
    </w:p>
    <w:p w14:paraId="496DDC3B" w14:textId="2EB9A6E3" w:rsidR="00B01020" w:rsidRPr="00C72439" w:rsidRDefault="001724C8" w:rsidP="00705AF6">
      <w:pPr>
        <w:pStyle w:val="ac"/>
        <w:numPr>
          <w:ilvl w:val="1"/>
          <w:numId w:val="3"/>
        </w:numPr>
        <w:tabs>
          <w:tab w:val="left" w:pos="567"/>
        </w:tabs>
        <w:ind w:left="0" w:firstLine="0"/>
        <w:rPr>
          <w:rFonts w:asciiTheme="minorHAnsi" w:hAnsiTheme="minorHAnsi" w:cstheme="minorHAnsi"/>
          <w:sz w:val="20"/>
          <w:szCs w:val="20"/>
        </w:rPr>
      </w:pPr>
      <w:r w:rsidRPr="009A243D">
        <w:rPr>
          <w:rFonts w:asciiTheme="minorHAnsi" w:hAnsiTheme="minorHAnsi" w:cstheme="minorHAnsi"/>
          <w:sz w:val="20"/>
          <w:szCs w:val="20"/>
        </w:rPr>
        <w:t xml:space="preserve">Платежи и </w:t>
      </w:r>
      <w:r w:rsidR="009F0816" w:rsidRPr="004416E7">
        <w:rPr>
          <w:rFonts w:asciiTheme="minorHAnsi" w:hAnsiTheme="minorHAnsi" w:cstheme="minorHAnsi"/>
          <w:sz w:val="20"/>
          <w:szCs w:val="20"/>
        </w:rPr>
        <w:t xml:space="preserve">расходные </w:t>
      </w:r>
      <w:r w:rsidRPr="004416E7">
        <w:rPr>
          <w:rFonts w:asciiTheme="minorHAnsi" w:hAnsiTheme="minorHAnsi" w:cstheme="minorHAnsi"/>
          <w:sz w:val="20"/>
          <w:szCs w:val="20"/>
        </w:rPr>
        <w:t xml:space="preserve">операции по Счету </w:t>
      </w:r>
      <w:r w:rsidR="009F74FB" w:rsidRPr="004416E7">
        <w:rPr>
          <w:rFonts w:asciiTheme="minorHAnsi" w:hAnsiTheme="minorHAnsi" w:cstheme="minorHAnsi"/>
          <w:sz w:val="20"/>
          <w:szCs w:val="20"/>
        </w:rPr>
        <w:t xml:space="preserve">Корпоративной карты </w:t>
      </w:r>
      <w:r w:rsidRPr="004416E7">
        <w:rPr>
          <w:rFonts w:asciiTheme="minorHAnsi" w:hAnsiTheme="minorHAnsi" w:cstheme="minorHAnsi"/>
          <w:sz w:val="20"/>
          <w:szCs w:val="20"/>
        </w:rPr>
        <w:t>Клиента осуществляются в пределах остатка средств на Счете</w:t>
      </w:r>
      <w:r w:rsidR="009F74FB" w:rsidRPr="004416E7">
        <w:rPr>
          <w:rFonts w:asciiTheme="minorHAnsi" w:hAnsiTheme="minorHAnsi" w:cstheme="minorHAnsi"/>
          <w:sz w:val="20"/>
          <w:szCs w:val="20"/>
        </w:rPr>
        <w:t xml:space="preserve"> Корпоративной карты</w:t>
      </w:r>
      <w:r w:rsidRPr="004416E7">
        <w:rPr>
          <w:rFonts w:asciiTheme="minorHAnsi" w:hAnsiTheme="minorHAnsi" w:cstheme="minorHAnsi"/>
          <w:sz w:val="20"/>
          <w:szCs w:val="20"/>
        </w:rPr>
        <w:t xml:space="preserve"> Клиента с учетом предшествующих списаний в течение операционного дня. Осуществление платежей сверх остатка на Счете </w:t>
      </w:r>
      <w:r w:rsidR="009F74FB" w:rsidRPr="004416E7">
        <w:rPr>
          <w:rFonts w:asciiTheme="minorHAnsi" w:hAnsiTheme="minorHAnsi" w:cstheme="minorHAnsi"/>
          <w:sz w:val="20"/>
          <w:szCs w:val="20"/>
        </w:rPr>
        <w:t xml:space="preserve">Корпоративной карты </w:t>
      </w:r>
      <w:r w:rsidRPr="004416E7">
        <w:rPr>
          <w:rFonts w:asciiTheme="minorHAnsi" w:hAnsiTheme="minorHAnsi" w:cstheme="minorHAnsi"/>
          <w:sz w:val="20"/>
          <w:szCs w:val="20"/>
        </w:rPr>
        <w:t xml:space="preserve">Клиента может производиться при заключении Договора о кредитовании Счета </w:t>
      </w:r>
      <w:r w:rsidR="009F74FB" w:rsidRPr="004416E7">
        <w:rPr>
          <w:rFonts w:asciiTheme="minorHAnsi" w:hAnsiTheme="minorHAnsi" w:cstheme="minorHAnsi"/>
          <w:sz w:val="20"/>
          <w:szCs w:val="20"/>
        </w:rPr>
        <w:t xml:space="preserve">Корпоративной карты </w:t>
      </w:r>
      <w:r w:rsidRPr="004416E7">
        <w:rPr>
          <w:rFonts w:asciiTheme="minorHAnsi" w:hAnsiTheme="minorHAnsi" w:cstheme="minorHAnsi"/>
          <w:sz w:val="20"/>
          <w:szCs w:val="20"/>
        </w:rPr>
        <w:t xml:space="preserve">в пределах лимита, установленного </w:t>
      </w:r>
      <w:r w:rsidR="00AA18DF" w:rsidRPr="004416E7">
        <w:rPr>
          <w:rFonts w:asciiTheme="minorHAnsi" w:hAnsiTheme="minorHAnsi" w:cstheme="minorHAnsi"/>
          <w:sz w:val="20"/>
          <w:szCs w:val="20"/>
        </w:rPr>
        <w:t>кредитным договором</w:t>
      </w:r>
      <w:r w:rsidRPr="004416E7">
        <w:rPr>
          <w:rFonts w:asciiTheme="minorHAnsi" w:hAnsiTheme="minorHAnsi" w:cstheme="minorHAnsi"/>
          <w:sz w:val="20"/>
          <w:szCs w:val="20"/>
        </w:rPr>
        <w:t xml:space="preserve">. Распоряжения </w:t>
      </w:r>
      <w:r w:rsidR="009F74FB" w:rsidRPr="004416E7">
        <w:rPr>
          <w:rFonts w:asciiTheme="minorHAnsi" w:hAnsiTheme="minorHAnsi" w:cstheme="minorHAnsi"/>
          <w:sz w:val="20"/>
          <w:szCs w:val="20"/>
        </w:rPr>
        <w:t>Клиента</w:t>
      </w:r>
      <w:r w:rsidRPr="004416E7">
        <w:rPr>
          <w:rFonts w:asciiTheme="minorHAnsi" w:hAnsiTheme="minorHAnsi" w:cstheme="minorHAnsi"/>
          <w:sz w:val="20"/>
          <w:szCs w:val="20"/>
        </w:rPr>
        <w:t xml:space="preserve"> при недостаточности средств на Счете </w:t>
      </w:r>
      <w:r w:rsidR="009F74FB" w:rsidRPr="0003020F">
        <w:rPr>
          <w:rFonts w:asciiTheme="minorHAnsi" w:hAnsiTheme="minorHAnsi" w:cstheme="minorHAnsi"/>
          <w:sz w:val="20"/>
          <w:szCs w:val="20"/>
        </w:rPr>
        <w:t xml:space="preserve">Корпоративной карты </w:t>
      </w:r>
      <w:r w:rsidRPr="0003020F">
        <w:rPr>
          <w:rFonts w:asciiTheme="minorHAnsi" w:hAnsiTheme="minorHAnsi" w:cstheme="minorHAnsi"/>
          <w:sz w:val="20"/>
          <w:szCs w:val="20"/>
        </w:rPr>
        <w:t>принимаются Банком только в случаях, прямо предусмотренных законодательством</w:t>
      </w:r>
      <w:r w:rsidR="00AA18DF" w:rsidRPr="0003020F">
        <w:rPr>
          <w:rFonts w:asciiTheme="minorHAnsi" w:hAnsiTheme="minorHAnsi" w:cstheme="minorHAnsi"/>
          <w:sz w:val="20"/>
          <w:szCs w:val="20"/>
        </w:rPr>
        <w:t xml:space="preserve"> РФ</w:t>
      </w:r>
      <w:r w:rsidRPr="0067698E">
        <w:rPr>
          <w:rFonts w:asciiTheme="minorHAnsi" w:hAnsiTheme="minorHAnsi" w:cstheme="minorHAnsi"/>
          <w:sz w:val="20"/>
          <w:szCs w:val="20"/>
        </w:rPr>
        <w:t xml:space="preserve"> </w:t>
      </w:r>
      <w:r w:rsidR="009F74FB" w:rsidRPr="00C72439">
        <w:rPr>
          <w:rFonts w:asciiTheme="minorHAnsi" w:hAnsiTheme="minorHAnsi" w:cstheme="minorHAnsi"/>
          <w:sz w:val="20"/>
          <w:szCs w:val="20"/>
        </w:rPr>
        <w:t>и Правилами пользования банковскими картами.</w:t>
      </w:r>
      <w:r w:rsidRPr="00C72439">
        <w:rPr>
          <w:rFonts w:asciiTheme="minorHAnsi" w:hAnsiTheme="minorHAnsi" w:cstheme="minorHAnsi"/>
          <w:sz w:val="20"/>
          <w:szCs w:val="20"/>
        </w:rPr>
        <w:t xml:space="preserve"> Частичная оплата платежных документов производится в случаях, установленных законодательством РФ.    </w:t>
      </w:r>
    </w:p>
    <w:p w14:paraId="5A583CB9" w14:textId="06525B96" w:rsidR="00183C06" w:rsidRDefault="00183C06" w:rsidP="00705AF6">
      <w:pPr>
        <w:pStyle w:val="ac"/>
        <w:numPr>
          <w:ilvl w:val="1"/>
          <w:numId w:val="3"/>
        </w:numPr>
        <w:tabs>
          <w:tab w:val="left" w:pos="567"/>
        </w:tabs>
        <w:ind w:left="0" w:firstLine="0"/>
        <w:rPr>
          <w:rFonts w:asciiTheme="minorHAnsi" w:hAnsiTheme="minorHAnsi" w:cstheme="minorHAnsi"/>
          <w:sz w:val="20"/>
          <w:szCs w:val="20"/>
        </w:rPr>
      </w:pPr>
      <w:r w:rsidRPr="00C72439">
        <w:rPr>
          <w:rFonts w:asciiTheme="minorHAnsi" w:hAnsiTheme="minorHAnsi" w:cstheme="minorHAnsi"/>
          <w:sz w:val="20"/>
          <w:szCs w:val="20"/>
        </w:rPr>
        <w:t xml:space="preserve">По мере осуществления операций по Счету Корпоративной карты, но не позднее следующего рабочего дня после проведения операций, Банк предоставляет Клиенту по месту нахождения офиса Банка, в котором обслуживается Счет Корпоративной Карты Клиента, выписку и расчетные документы к ней. </w:t>
      </w:r>
      <w:r w:rsidR="00B139C0" w:rsidRPr="00B139C0">
        <w:rPr>
          <w:rFonts w:asciiTheme="minorHAnsi" w:hAnsiTheme="minorHAnsi" w:cstheme="minorHAnsi"/>
          <w:sz w:val="20"/>
          <w:szCs w:val="20"/>
        </w:rPr>
        <w:t xml:space="preserve">В рабочие дни выписка и расчетные документы по ней предоставляются не ранее 9 часов 00 минут (по московскому времени) следующего рабочего дня. </w:t>
      </w:r>
      <w:r w:rsidRPr="00C72439">
        <w:rPr>
          <w:rFonts w:asciiTheme="minorHAnsi" w:hAnsiTheme="minorHAnsi" w:cstheme="minorHAnsi"/>
          <w:sz w:val="20"/>
          <w:szCs w:val="20"/>
        </w:rPr>
        <w:t xml:space="preserve">За субботу и праздничные дни, установленные законодательством РТ, выписки и расчетные документы по ней предоставляются Клиенту не ранее 9 ч.30 мин. по </w:t>
      </w:r>
      <w:r w:rsidR="00B139C0">
        <w:rPr>
          <w:rFonts w:asciiTheme="minorHAnsi" w:hAnsiTheme="minorHAnsi" w:cstheme="minorHAnsi"/>
          <w:sz w:val="20"/>
          <w:szCs w:val="20"/>
        </w:rPr>
        <w:t>московскому</w:t>
      </w:r>
      <w:r w:rsidR="00B139C0" w:rsidRPr="00C72439">
        <w:rPr>
          <w:rFonts w:asciiTheme="minorHAnsi" w:hAnsiTheme="minorHAnsi" w:cstheme="minorHAnsi"/>
          <w:sz w:val="20"/>
          <w:szCs w:val="20"/>
        </w:rPr>
        <w:t xml:space="preserve"> </w:t>
      </w:r>
      <w:r w:rsidRPr="00C72439">
        <w:rPr>
          <w:rFonts w:asciiTheme="minorHAnsi" w:hAnsiTheme="minorHAnsi" w:cstheme="minorHAnsi"/>
          <w:sz w:val="20"/>
          <w:szCs w:val="20"/>
        </w:rPr>
        <w:t xml:space="preserve">времени следующего рабочего дня. Совершенные операции и остаток денежных средств на Счете Корпоративной Карты считаются подтвержденными, если Клиент не предоставил свои письменные обоснованные замечания в течение 10 дней после даты проведения операции согласно предоставленной выписке. Обязанность по передаче платежных и иных документов Клиенту или иным участникам расчетов считается выполненной, соответственно, в момент передачи документов исполняющему банку, </w:t>
      </w:r>
      <w:r w:rsidR="00B139C0">
        <w:rPr>
          <w:rFonts w:asciiTheme="minorHAnsi" w:hAnsiTheme="minorHAnsi" w:cstheme="minorHAnsi"/>
          <w:sz w:val="20"/>
          <w:szCs w:val="20"/>
        </w:rPr>
        <w:t>расчетной сети Банка России</w:t>
      </w:r>
      <w:r w:rsidRPr="00C72439">
        <w:rPr>
          <w:rFonts w:asciiTheme="minorHAnsi" w:hAnsiTheme="minorHAnsi" w:cstheme="minorHAnsi"/>
          <w:sz w:val="20"/>
          <w:szCs w:val="20"/>
        </w:rPr>
        <w:t xml:space="preserve"> по банковской почте без фиксации момента и факта передачи. </w:t>
      </w:r>
      <w:r w:rsidR="00B139C0" w:rsidRPr="00B139C0">
        <w:rPr>
          <w:rFonts w:asciiTheme="minorHAnsi" w:hAnsiTheme="minorHAnsi" w:cstheme="minorHAnsi"/>
          <w:sz w:val="20"/>
          <w:szCs w:val="20"/>
        </w:rPr>
        <w:t xml:space="preserve">Обязательства по передаче документов Клиенту считаются выполненными - для расчетных счетов, обслуживаемых с использованием системы ДБО при наличии заключенного договора ДБО: в момент направления Банком по системе ДБО выписки по Счету, формируемой и предоставляемой Клиенту незамедлительно после совершения каждой операции по счету, либо в случае отсутствия заключенного договора ДБО: в момент предоставления платежных и иных </w:t>
      </w:r>
      <w:proofErr w:type="gramStart"/>
      <w:r w:rsidR="00B139C0" w:rsidRPr="00B139C0">
        <w:rPr>
          <w:rFonts w:asciiTheme="minorHAnsi" w:hAnsiTheme="minorHAnsi" w:cstheme="minorHAnsi"/>
          <w:sz w:val="20"/>
          <w:szCs w:val="20"/>
        </w:rPr>
        <w:t>документов  в</w:t>
      </w:r>
      <w:proofErr w:type="gramEnd"/>
      <w:r w:rsidR="00B139C0" w:rsidRPr="00B139C0">
        <w:rPr>
          <w:rFonts w:asciiTheme="minorHAnsi" w:hAnsiTheme="minorHAnsi" w:cstheme="minorHAnsi"/>
          <w:sz w:val="20"/>
          <w:szCs w:val="20"/>
        </w:rPr>
        <w:t xml:space="preserve"> </w:t>
      </w:r>
      <w:r w:rsidRPr="00C72439">
        <w:rPr>
          <w:rFonts w:asciiTheme="minorHAnsi" w:hAnsiTheme="minorHAnsi" w:cstheme="minorHAnsi"/>
          <w:sz w:val="20"/>
          <w:szCs w:val="20"/>
        </w:rPr>
        <w:t xml:space="preserve">операционном зале офиса Банка для получения их Клиентом. Ответственность за своевременное получение выписок, платежных и иных документов, и их оценку несет Клиент. В установленных законом или Тарифами по РКО </w:t>
      </w:r>
      <w:proofErr w:type="gramStart"/>
      <w:r w:rsidRPr="00C72439">
        <w:rPr>
          <w:rFonts w:asciiTheme="minorHAnsi" w:hAnsiTheme="minorHAnsi" w:cstheme="minorHAnsi"/>
          <w:sz w:val="20"/>
          <w:szCs w:val="20"/>
        </w:rPr>
        <w:t>случаях,  Банк</w:t>
      </w:r>
      <w:proofErr w:type="gramEnd"/>
      <w:r w:rsidRPr="00C72439">
        <w:rPr>
          <w:rFonts w:asciiTheme="minorHAnsi" w:hAnsiTheme="minorHAnsi" w:cstheme="minorHAnsi"/>
          <w:sz w:val="20"/>
          <w:szCs w:val="20"/>
        </w:rPr>
        <w:t xml:space="preserve"> выдает Справки об остатке денежных средств на Счете Корпоративной Карты или произведенных операциях в сроки, установленные Тарифами по РКО.</w:t>
      </w:r>
    </w:p>
    <w:p w14:paraId="51BB7DB7" w14:textId="56710A74" w:rsidR="00D9317D" w:rsidRPr="00C72439" w:rsidRDefault="00D9317D" w:rsidP="00740C64">
      <w:pPr>
        <w:pStyle w:val="ac"/>
        <w:numPr>
          <w:ilvl w:val="1"/>
          <w:numId w:val="3"/>
        </w:numPr>
        <w:tabs>
          <w:tab w:val="left" w:pos="567"/>
        </w:tabs>
        <w:ind w:left="0" w:firstLine="0"/>
        <w:rPr>
          <w:rFonts w:asciiTheme="minorHAnsi" w:hAnsiTheme="minorHAnsi" w:cstheme="minorHAnsi"/>
          <w:sz w:val="20"/>
          <w:szCs w:val="20"/>
        </w:rPr>
      </w:pPr>
      <w:r w:rsidRPr="00C72439">
        <w:rPr>
          <w:rFonts w:asciiTheme="minorHAnsi" w:hAnsiTheme="minorHAnsi" w:cstheme="minorHAnsi"/>
          <w:sz w:val="20"/>
          <w:szCs w:val="20"/>
        </w:rPr>
        <w:t xml:space="preserve">Клиент (его уполномоченное на дачу Банку поручения на выпуск </w:t>
      </w:r>
      <w:r w:rsidR="00183C06" w:rsidRPr="00C72439">
        <w:rPr>
          <w:rFonts w:asciiTheme="minorHAnsi" w:hAnsiTheme="minorHAnsi" w:cstheme="minorHAnsi"/>
          <w:sz w:val="20"/>
          <w:szCs w:val="20"/>
        </w:rPr>
        <w:t xml:space="preserve">Корпоративной </w:t>
      </w:r>
      <w:r w:rsidRPr="00C72439">
        <w:rPr>
          <w:rFonts w:asciiTheme="minorHAnsi" w:hAnsiTheme="minorHAnsi" w:cstheme="minorHAnsi"/>
          <w:sz w:val="20"/>
          <w:szCs w:val="20"/>
        </w:rPr>
        <w:t>Карты лицо), подавая Заявление на выпуск/</w:t>
      </w:r>
      <w:proofErr w:type="spellStart"/>
      <w:r w:rsidRPr="00C72439">
        <w:rPr>
          <w:rFonts w:asciiTheme="minorHAnsi" w:hAnsiTheme="minorHAnsi" w:cstheme="minorHAnsi"/>
          <w:sz w:val="20"/>
          <w:szCs w:val="20"/>
        </w:rPr>
        <w:t>перевыпуск</w:t>
      </w:r>
      <w:proofErr w:type="spellEnd"/>
      <w:r w:rsidRPr="00C72439">
        <w:rPr>
          <w:rFonts w:asciiTheme="minorHAnsi" w:hAnsiTheme="minorHAnsi" w:cstheme="minorHAnsi"/>
          <w:sz w:val="20"/>
          <w:szCs w:val="20"/>
        </w:rPr>
        <w:t xml:space="preserve"> </w:t>
      </w:r>
      <w:r w:rsidR="00183C06" w:rsidRPr="00C72439">
        <w:rPr>
          <w:rFonts w:asciiTheme="minorHAnsi" w:hAnsiTheme="minorHAnsi" w:cstheme="minorHAnsi"/>
          <w:sz w:val="20"/>
          <w:szCs w:val="20"/>
        </w:rPr>
        <w:t xml:space="preserve">Корпоративной </w:t>
      </w:r>
      <w:r w:rsidRPr="00C72439">
        <w:rPr>
          <w:rFonts w:asciiTheme="minorHAnsi" w:hAnsiTheme="minorHAnsi" w:cstheme="minorHAnsi"/>
          <w:sz w:val="20"/>
          <w:szCs w:val="20"/>
        </w:rPr>
        <w:t>Карты</w:t>
      </w:r>
      <w:r w:rsidR="006A4326" w:rsidRPr="00C72439">
        <w:rPr>
          <w:rFonts w:asciiTheme="minorHAnsi" w:hAnsiTheme="minorHAnsi" w:cstheme="minorHAnsi"/>
          <w:sz w:val="20"/>
          <w:szCs w:val="20"/>
        </w:rPr>
        <w:t xml:space="preserve"> по форме Банка</w:t>
      </w:r>
      <w:r w:rsidRPr="00C72439">
        <w:rPr>
          <w:rFonts w:asciiTheme="minorHAnsi" w:hAnsiTheme="minorHAnsi" w:cstheme="minorHAnsi"/>
          <w:sz w:val="20"/>
          <w:szCs w:val="20"/>
        </w:rPr>
        <w:t>, уполномочивает Держателя</w:t>
      </w:r>
      <w:r w:rsidR="00673553" w:rsidRPr="00C72439">
        <w:rPr>
          <w:rFonts w:asciiTheme="minorHAnsi" w:hAnsiTheme="minorHAnsi" w:cstheme="minorHAnsi"/>
          <w:sz w:val="20"/>
          <w:szCs w:val="20"/>
        </w:rPr>
        <w:t xml:space="preserve"> карты</w:t>
      </w:r>
      <w:r w:rsidRPr="00C72439">
        <w:rPr>
          <w:rFonts w:asciiTheme="minorHAnsi" w:hAnsiTheme="minorHAnsi" w:cstheme="minorHAnsi"/>
          <w:sz w:val="20"/>
          <w:szCs w:val="20"/>
        </w:rPr>
        <w:t xml:space="preserve"> в течение срока действия </w:t>
      </w:r>
      <w:r w:rsidR="00183C06" w:rsidRPr="00C72439">
        <w:rPr>
          <w:rFonts w:asciiTheme="minorHAnsi" w:hAnsiTheme="minorHAnsi" w:cstheme="minorHAnsi"/>
          <w:sz w:val="20"/>
          <w:szCs w:val="20"/>
        </w:rPr>
        <w:t xml:space="preserve">Корпоративной </w:t>
      </w:r>
      <w:r w:rsidRPr="00C72439">
        <w:rPr>
          <w:rFonts w:asciiTheme="minorHAnsi" w:hAnsiTheme="minorHAnsi" w:cstheme="minorHAnsi"/>
          <w:sz w:val="20"/>
          <w:szCs w:val="20"/>
        </w:rPr>
        <w:t>Карты распоряжаться денежными средствами, находящимися на Счете</w:t>
      </w:r>
      <w:r w:rsidR="00183C06" w:rsidRPr="00C72439">
        <w:rPr>
          <w:rFonts w:asciiTheme="minorHAnsi" w:hAnsiTheme="minorHAnsi" w:cstheme="minorHAnsi"/>
          <w:sz w:val="20"/>
          <w:szCs w:val="20"/>
        </w:rPr>
        <w:t xml:space="preserve"> Корпоративной Карты</w:t>
      </w:r>
      <w:r w:rsidRPr="00C72439">
        <w:rPr>
          <w:rFonts w:asciiTheme="minorHAnsi" w:hAnsiTheme="minorHAnsi" w:cstheme="minorHAnsi"/>
          <w:sz w:val="20"/>
          <w:szCs w:val="20"/>
        </w:rPr>
        <w:t xml:space="preserve">, для совершения операций с использованием </w:t>
      </w:r>
      <w:r w:rsidR="00183C06" w:rsidRPr="00C72439">
        <w:rPr>
          <w:rFonts w:asciiTheme="minorHAnsi" w:hAnsiTheme="minorHAnsi" w:cstheme="minorHAnsi"/>
          <w:sz w:val="20"/>
          <w:szCs w:val="20"/>
        </w:rPr>
        <w:t xml:space="preserve">Корпоративной </w:t>
      </w:r>
      <w:r w:rsidRPr="00C72439">
        <w:rPr>
          <w:rFonts w:asciiTheme="minorHAnsi" w:hAnsiTheme="minorHAnsi" w:cstheme="minorHAnsi"/>
          <w:sz w:val="20"/>
          <w:szCs w:val="20"/>
        </w:rPr>
        <w:t xml:space="preserve">Карты, с предоставлением права подписи распоряжений </w:t>
      </w:r>
      <w:r w:rsidRPr="00C72439">
        <w:rPr>
          <w:rFonts w:asciiTheme="minorHAnsi" w:hAnsiTheme="minorHAnsi" w:cstheme="minorHAnsi"/>
          <w:sz w:val="20"/>
          <w:szCs w:val="20"/>
        </w:rPr>
        <w:lastRenderedPageBreak/>
        <w:t xml:space="preserve">о переводе средств по </w:t>
      </w:r>
      <w:r w:rsidR="00183C06" w:rsidRPr="00C72439">
        <w:rPr>
          <w:rFonts w:asciiTheme="minorHAnsi" w:hAnsiTheme="minorHAnsi" w:cstheme="minorHAnsi"/>
          <w:sz w:val="20"/>
          <w:szCs w:val="20"/>
        </w:rPr>
        <w:t>С</w:t>
      </w:r>
      <w:r w:rsidRPr="00C72439">
        <w:rPr>
          <w:rFonts w:asciiTheme="minorHAnsi" w:hAnsiTheme="minorHAnsi" w:cstheme="minorHAnsi"/>
          <w:sz w:val="20"/>
          <w:szCs w:val="20"/>
        </w:rPr>
        <w:t>чету</w:t>
      </w:r>
      <w:r w:rsidR="00183C06" w:rsidRPr="00C72439">
        <w:rPr>
          <w:rFonts w:asciiTheme="minorHAnsi" w:hAnsiTheme="minorHAnsi" w:cstheme="minorHAnsi"/>
          <w:sz w:val="20"/>
          <w:szCs w:val="20"/>
        </w:rPr>
        <w:t xml:space="preserve"> Корпоративной Карты</w:t>
      </w:r>
      <w:r w:rsidRPr="00C72439">
        <w:rPr>
          <w:rFonts w:asciiTheme="minorHAnsi" w:hAnsiTheme="minorHAnsi" w:cstheme="minorHAnsi"/>
          <w:sz w:val="20"/>
          <w:szCs w:val="20"/>
        </w:rPr>
        <w:t xml:space="preserve"> Клиента с использованием функционала </w:t>
      </w:r>
      <w:r w:rsidR="00183C06" w:rsidRPr="00C72439">
        <w:rPr>
          <w:rFonts w:asciiTheme="minorHAnsi" w:hAnsiTheme="minorHAnsi" w:cstheme="minorHAnsi"/>
          <w:sz w:val="20"/>
          <w:szCs w:val="20"/>
        </w:rPr>
        <w:t xml:space="preserve">Корпоративной </w:t>
      </w:r>
      <w:r w:rsidRPr="00C72439">
        <w:rPr>
          <w:rFonts w:asciiTheme="minorHAnsi" w:hAnsiTheme="minorHAnsi" w:cstheme="minorHAnsi"/>
          <w:sz w:val="20"/>
          <w:szCs w:val="20"/>
        </w:rPr>
        <w:t xml:space="preserve">Карты. Клиент принимает на себя полную ответственность по всем операциям, совершенным любым Держателем с использованием </w:t>
      </w:r>
      <w:r w:rsidR="00183C06" w:rsidRPr="00C72439">
        <w:rPr>
          <w:rFonts w:asciiTheme="minorHAnsi" w:hAnsiTheme="minorHAnsi" w:cstheme="minorHAnsi"/>
          <w:sz w:val="20"/>
          <w:szCs w:val="20"/>
        </w:rPr>
        <w:t xml:space="preserve">Корпоративной </w:t>
      </w:r>
      <w:r w:rsidRPr="00C72439">
        <w:rPr>
          <w:rFonts w:asciiTheme="minorHAnsi" w:hAnsiTheme="minorHAnsi" w:cstheme="minorHAnsi"/>
          <w:sz w:val="20"/>
          <w:szCs w:val="20"/>
        </w:rPr>
        <w:t>Карты.</w:t>
      </w:r>
    </w:p>
    <w:p w14:paraId="02C792AA" w14:textId="5B604BA5" w:rsidR="00827C99" w:rsidRPr="00305F60" w:rsidRDefault="008256C9" w:rsidP="00CB5AEC">
      <w:pPr>
        <w:pStyle w:val="ac"/>
        <w:numPr>
          <w:ilvl w:val="2"/>
          <w:numId w:val="3"/>
        </w:numPr>
        <w:tabs>
          <w:tab w:val="left" w:pos="851"/>
        </w:tabs>
        <w:ind w:left="0" w:firstLine="567"/>
        <w:rPr>
          <w:rFonts w:asciiTheme="minorHAnsi" w:hAnsiTheme="minorHAnsi" w:cstheme="minorHAnsi"/>
          <w:sz w:val="20"/>
          <w:szCs w:val="20"/>
        </w:rPr>
      </w:pPr>
      <w:r w:rsidRPr="00705AF6">
        <w:rPr>
          <w:rFonts w:asciiTheme="minorHAnsi" w:hAnsiTheme="minorHAnsi" w:cstheme="minorHAnsi"/>
          <w:sz w:val="20"/>
          <w:szCs w:val="20"/>
        </w:rPr>
        <w:t xml:space="preserve">В случае совершения операций по </w:t>
      </w:r>
      <w:r w:rsidR="00183C06" w:rsidRPr="00705AF6">
        <w:rPr>
          <w:rFonts w:asciiTheme="minorHAnsi" w:hAnsiTheme="minorHAnsi" w:cstheme="minorHAnsi"/>
          <w:sz w:val="20"/>
          <w:szCs w:val="20"/>
        </w:rPr>
        <w:t>С</w:t>
      </w:r>
      <w:r w:rsidRPr="00705AF6">
        <w:rPr>
          <w:rFonts w:asciiTheme="minorHAnsi" w:hAnsiTheme="minorHAnsi" w:cstheme="minorHAnsi"/>
          <w:sz w:val="20"/>
          <w:szCs w:val="20"/>
        </w:rPr>
        <w:t>чету</w:t>
      </w:r>
      <w:r w:rsidR="006315E4" w:rsidRPr="00705AF6">
        <w:rPr>
          <w:rFonts w:asciiTheme="minorHAnsi" w:hAnsiTheme="minorHAnsi" w:cstheme="minorHAnsi"/>
          <w:sz w:val="20"/>
          <w:szCs w:val="20"/>
        </w:rPr>
        <w:t xml:space="preserve"> Корпоративной Карты</w:t>
      </w:r>
      <w:r w:rsidRPr="00705AF6">
        <w:rPr>
          <w:rFonts w:asciiTheme="minorHAnsi" w:hAnsiTheme="minorHAnsi" w:cstheme="minorHAnsi"/>
          <w:sz w:val="20"/>
          <w:szCs w:val="20"/>
        </w:rPr>
        <w:t xml:space="preserve"> без применения </w:t>
      </w:r>
      <w:r w:rsidR="006315E4" w:rsidRPr="00705AF6">
        <w:rPr>
          <w:rFonts w:asciiTheme="minorHAnsi" w:hAnsiTheme="minorHAnsi" w:cstheme="minorHAnsi"/>
          <w:sz w:val="20"/>
          <w:szCs w:val="20"/>
        </w:rPr>
        <w:t>К</w:t>
      </w:r>
      <w:r w:rsidRPr="00705AF6">
        <w:rPr>
          <w:rFonts w:asciiTheme="minorHAnsi" w:hAnsiTheme="minorHAnsi" w:cstheme="minorHAnsi"/>
          <w:sz w:val="20"/>
          <w:szCs w:val="20"/>
        </w:rPr>
        <w:t xml:space="preserve">орпоративной </w:t>
      </w:r>
      <w:r w:rsidR="006315E4" w:rsidRPr="00705AF6">
        <w:rPr>
          <w:rFonts w:asciiTheme="minorHAnsi" w:hAnsiTheme="minorHAnsi" w:cstheme="minorHAnsi"/>
          <w:sz w:val="20"/>
          <w:szCs w:val="20"/>
        </w:rPr>
        <w:t>К</w:t>
      </w:r>
      <w:r w:rsidRPr="00705AF6">
        <w:rPr>
          <w:rFonts w:asciiTheme="minorHAnsi" w:hAnsiTheme="minorHAnsi" w:cstheme="minorHAnsi"/>
          <w:sz w:val="20"/>
          <w:szCs w:val="20"/>
        </w:rPr>
        <w:t>арты,</w:t>
      </w:r>
      <w:r w:rsidR="00467877">
        <w:rPr>
          <w:rFonts w:asciiTheme="minorHAnsi" w:hAnsiTheme="minorHAnsi" w:cstheme="minorHAnsi"/>
          <w:sz w:val="20"/>
          <w:szCs w:val="20"/>
        </w:rPr>
        <w:t xml:space="preserve"> </w:t>
      </w:r>
      <w:r w:rsidR="00827C99">
        <w:rPr>
          <w:rFonts w:asciiTheme="minorHAnsi" w:hAnsiTheme="minorHAnsi" w:cstheme="minorHAnsi"/>
          <w:sz w:val="20"/>
          <w:szCs w:val="20"/>
        </w:rPr>
        <w:t>операции могут быть совершены</w:t>
      </w:r>
      <w:r w:rsidR="00467877" w:rsidRPr="00467877">
        <w:rPr>
          <w:rFonts w:asciiTheme="minorHAnsi" w:hAnsiTheme="minorHAnsi" w:cstheme="minorHAnsi"/>
          <w:sz w:val="20"/>
          <w:szCs w:val="20"/>
        </w:rPr>
        <w:t xml:space="preserve"> </w:t>
      </w:r>
      <w:r w:rsidR="00467877">
        <w:rPr>
          <w:rFonts w:asciiTheme="minorHAnsi" w:hAnsiTheme="minorHAnsi" w:cstheme="minorHAnsi"/>
          <w:sz w:val="20"/>
          <w:szCs w:val="20"/>
        </w:rPr>
        <w:t xml:space="preserve">с учетом </w:t>
      </w:r>
      <w:proofErr w:type="gramStart"/>
      <w:r w:rsidR="00467877">
        <w:rPr>
          <w:rFonts w:asciiTheme="minorHAnsi" w:hAnsiTheme="minorHAnsi" w:cstheme="minorHAnsi"/>
          <w:sz w:val="20"/>
          <w:szCs w:val="20"/>
        </w:rPr>
        <w:t>ограничений  по</w:t>
      </w:r>
      <w:proofErr w:type="gramEnd"/>
      <w:r w:rsidR="00467877">
        <w:rPr>
          <w:rFonts w:asciiTheme="minorHAnsi" w:hAnsiTheme="minorHAnsi" w:cstheme="minorHAnsi"/>
          <w:sz w:val="20"/>
          <w:szCs w:val="20"/>
        </w:rPr>
        <w:t xml:space="preserve"> п.3.2. и п.3.9. настоящего Договора,</w:t>
      </w:r>
      <w:r w:rsidR="00467877" w:rsidRPr="00705AF6">
        <w:rPr>
          <w:rFonts w:asciiTheme="minorHAnsi" w:hAnsiTheme="minorHAnsi" w:cstheme="minorHAnsi"/>
          <w:sz w:val="20"/>
          <w:szCs w:val="20"/>
        </w:rPr>
        <w:t xml:space="preserve"> </w:t>
      </w:r>
      <w:r w:rsidR="00827C99">
        <w:rPr>
          <w:rFonts w:asciiTheme="minorHAnsi" w:hAnsiTheme="minorHAnsi" w:cstheme="minorHAnsi"/>
          <w:sz w:val="20"/>
          <w:szCs w:val="20"/>
        </w:rPr>
        <w:t xml:space="preserve"> при наличии </w:t>
      </w:r>
      <w:r w:rsidR="00EC022E">
        <w:rPr>
          <w:rFonts w:asciiTheme="minorHAnsi" w:hAnsiTheme="minorHAnsi" w:cstheme="minorHAnsi"/>
          <w:sz w:val="20"/>
          <w:szCs w:val="20"/>
        </w:rPr>
        <w:t xml:space="preserve">в Банке </w:t>
      </w:r>
      <w:r w:rsidR="005D7505">
        <w:rPr>
          <w:rFonts w:asciiTheme="minorHAnsi" w:hAnsiTheme="minorHAnsi" w:cstheme="minorHAnsi"/>
          <w:sz w:val="20"/>
          <w:szCs w:val="20"/>
        </w:rPr>
        <w:t xml:space="preserve">действующей </w:t>
      </w:r>
      <w:r w:rsidR="00827C99">
        <w:rPr>
          <w:rFonts w:asciiTheme="minorHAnsi" w:hAnsiTheme="minorHAnsi" w:cstheme="minorHAnsi"/>
          <w:sz w:val="20"/>
          <w:szCs w:val="20"/>
        </w:rPr>
        <w:t xml:space="preserve">Карточки </w:t>
      </w:r>
      <w:r w:rsidR="00827C99" w:rsidRPr="00D179B2">
        <w:rPr>
          <w:rFonts w:asciiTheme="minorHAnsi" w:hAnsiTheme="minorHAnsi" w:cstheme="minorHAnsi"/>
          <w:sz w:val="20"/>
          <w:szCs w:val="20"/>
        </w:rPr>
        <w:t>с образцами подписей и оттиска печати</w:t>
      </w:r>
      <w:r w:rsidR="00827C99">
        <w:rPr>
          <w:rFonts w:asciiTheme="minorHAnsi" w:hAnsiTheme="minorHAnsi" w:cstheme="minorHAnsi"/>
          <w:sz w:val="20"/>
          <w:szCs w:val="20"/>
        </w:rPr>
        <w:t>, оформленной Клиентом в Банке п</w:t>
      </w:r>
      <w:r w:rsidR="00EC022E">
        <w:rPr>
          <w:rFonts w:asciiTheme="minorHAnsi" w:hAnsiTheme="minorHAnsi" w:cstheme="minorHAnsi"/>
          <w:sz w:val="20"/>
          <w:szCs w:val="20"/>
        </w:rPr>
        <w:t>ри открытии расчетного счета</w:t>
      </w:r>
      <w:r w:rsidR="00305F60">
        <w:rPr>
          <w:rFonts w:asciiTheme="minorHAnsi" w:hAnsiTheme="minorHAnsi" w:cstheme="minorHAnsi"/>
          <w:sz w:val="20"/>
          <w:szCs w:val="20"/>
        </w:rPr>
        <w:t xml:space="preserve">. </w:t>
      </w:r>
    </w:p>
    <w:p w14:paraId="0CB0F261" w14:textId="1A3EE173" w:rsidR="00827C99" w:rsidRPr="00D179B2" w:rsidRDefault="00305F60" w:rsidP="00EC022E">
      <w:pPr>
        <w:pStyle w:val="ac"/>
        <w:tabs>
          <w:tab w:val="left" w:pos="1276"/>
        </w:tabs>
        <w:ind w:left="0" w:firstLine="0"/>
        <w:rPr>
          <w:rFonts w:asciiTheme="minorHAnsi" w:hAnsiTheme="minorHAnsi" w:cstheme="minorHAnsi"/>
          <w:sz w:val="20"/>
          <w:szCs w:val="20"/>
        </w:rPr>
      </w:pPr>
      <w:r>
        <w:rPr>
          <w:rFonts w:asciiTheme="minorHAnsi" w:hAnsiTheme="minorHAnsi" w:cstheme="minorHAnsi"/>
          <w:sz w:val="20"/>
          <w:szCs w:val="20"/>
        </w:rPr>
        <w:t>Стороны</w:t>
      </w:r>
      <w:r w:rsidR="00827C99">
        <w:rPr>
          <w:rFonts w:asciiTheme="minorHAnsi" w:hAnsiTheme="minorHAnsi" w:cstheme="minorHAnsi"/>
          <w:sz w:val="20"/>
          <w:szCs w:val="20"/>
        </w:rPr>
        <w:t xml:space="preserve"> п</w:t>
      </w:r>
      <w:r w:rsidR="00827C99" w:rsidRPr="00D179B2">
        <w:rPr>
          <w:rFonts w:asciiTheme="minorHAnsi" w:hAnsiTheme="minorHAnsi" w:cstheme="minorHAnsi"/>
          <w:sz w:val="20"/>
          <w:szCs w:val="20"/>
        </w:rPr>
        <w:t>о настоящему Договору пр</w:t>
      </w:r>
      <w:r>
        <w:rPr>
          <w:rFonts w:asciiTheme="minorHAnsi" w:hAnsiTheme="minorHAnsi" w:cstheme="minorHAnsi"/>
          <w:sz w:val="20"/>
          <w:szCs w:val="20"/>
        </w:rPr>
        <w:t>именяют</w:t>
      </w:r>
      <w:r w:rsidR="00827C99" w:rsidRPr="00D179B2">
        <w:rPr>
          <w:rFonts w:asciiTheme="minorHAnsi" w:hAnsiTheme="minorHAnsi" w:cstheme="minorHAnsi"/>
          <w:sz w:val="20"/>
          <w:szCs w:val="20"/>
        </w:rPr>
        <w:t xml:space="preserve"> порядок подписания Клиентом распоряжений согласно порядка, установленного Договором банковского счета </w:t>
      </w:r>
      <w:r w:rsidR="00827C99">
        <w:rPr>
          <w:rFonts w:asciiTheme="minorHAnsi" w:hAnsiTheme="minorHAnsi" w:cstheme="minorHAnsi"/>
          <w:sz w:val="20"/>
          <w:szCs w:val="20"/>
        </w:rPr>
        <w:t>с Банком</w:t>
      </w:r>
      <w:r w:rsidR="00827C99" w:rsidRPr="00D179B2">
        <w:rPr>
          <w:rFonts w:asciiTheme="minorHAnsi" w:hAnsiTheme="minorHAnsi" w:cstheme="minorHAnsi"/>
          <w:sz w:val="20"/>
          <w:szCs w:val="20"/>
        </w:rPr>
        <w:t xml:space="preserve"> в Приложении 1 к нему.</w:t>
      </w:r>
    </w:p>
    <w:p w14:paraId="79BCAE25" w14:textId="062410DC" w:rsidR="00B01020" w:rsidRPr="00705AF6" w:rsidRDefault="001724C8" w:rsidP="00740C64">
      <w:pPr>
        <w:pStyle w:val="ac"/>
        <w:numPr>
          <w:ilvl w:val="1"/>
          <w:numId w:val="3"/>
        </w:numPr>
        <w:tabs>
          <w:tab w:val="left" w:pos="567"/>
        </w:tabs>
        <w:ind w:left="0" w:firstLine="0"/>
        <w:rPr>
          <w:rFonts w:asciiTheme="minorHAnsi" w:hAnsiTheme="minorHAnsi" w:cstheme="minorHAnsi"/>
          <w:sz w:val="20"/>
          <w:szCs w:val="20"/>
        </w:rPr>
      </w:pPr>
      <w:r w:rsidRPr="00705AF6">
        <w:rPr>
          <w:rFonts w:asciiTheme="minorHAnsi" w:hAnsiTheme="minorHAnsi" w:cstheme="minorHAnsi"/>
          <w:sz w:val="20"/>
          <w:szCs w:val="20"/>
        </w:rPr>
        <w:t xml:space="preserve">Удостоверение права распоряжения денежными средствами при приеме к исполнению распоряжения Клиента на бумажном </w:t>
      </w:r>
      <w:proofErr w:type="gramStart"/>
      <w:r w:rsidRPr="00705AF6">
        <w:rPr>
          <w:rFonts w:asciiTheme="minorHAnsi" w:hAnsiTheme="minorHAnsi" w:cstheme="minorHAnsi"/>
          <w:sz w:val="20"/>
          <w:szCs w:val="20"/>
        </w:rPr>
        <w:t>носителе,  осуществляется</w:t>
      </w:r>
      <w:proofErr w:type="gramEnd"/>
      <w:r w:rsidRPr="00705AF6">
        <w:rPr>
          <w:rFonts w:asciiTheme="minorHAnsi" w:hAnsiTheme="minorHAnsi" w:cstheme="minorHAnsi"/>
          <w:sz w:val="20"/>
          <w:szCs w:val="20"/>
        </w:rPr>
        <w:t xml:space="preserve">  Банком посредством  проверки наличия, с учетом требований законодательства РФ и Договора,  на распоряжении  собственноручных подписей лиц, уполномоченных распоряжаться денежными средствами на Счете</w:t>
      </w:r>
      <w:r w:rsidR="009F74FB" w:rsidRPr="00705AF6">
        <w:rPr>
          <w:rFonts w:asciiTheme="minorHAnsi" w:hAnsiTheme="minorHAnsi" w:cstheme="minorHAnsi"/>
          <w:sz w:val="20"/>
          <w:szCs w:val="20"/>
        </w:rPr>
        <w:t xml:space="preserve"> Корпоративной карты</w:t>
      </w:r>
      <w:r w:rsidRPr="00705AF6">
        <w:rPr>
          <w:rFonts w:asciiTheme="minorHAnsi" w:hAnsiTheme="minorHAnsi" w:cstheme="minorHAnsi"/>
          <w:sz w:val="20"/>
          <w:szCs w:val="20"/>
        </w:rPr>
        <w:t xml:space="preserve">, оттиска печати  (при его наличии) и соответствия их образцам, заявленным в действующей Карточке. </w:t>
      </w:r>
    </w:p>
    <w:p w14:paraId="5671C311" w14:textId="12EFDF52" w:rsidR="00B01020" w:rsidRPr="00705AF6" w:rsidRDefault="001724C8" w:rsidP="00705AF6">
      <w:pPr>
        <w:pStyle w:val="ac"/>
        <w:numPr>
          <w:ilvl w:val="2"/>
          <w:numId w:val="3"/>
        </w:numPr>
        <w:tabs>
          <w:tab w:val="left" w:pos="1276"/>
        </w:tabs>
        <w:ind w:left="0" w:firstLine="567"/>
        <w:rPr>
          <w:rFonts w:asciiTheme="minorHAnsi" w:hAnsiTheme="minorHAnsi" w:cstheme="minorHAnsi"/>
          <w:sz w:val="20"/>
          <w:szCs w:val="20"/>
        </w:rPr>
      </w:pPr>
      <w:r w:rsidRPr="00705AF6">
        <w:rPr>
          <w:rFonts w:asciiTheme="minorHAnsi" w:hAnsiTheme="minorHAnsi" w:cstheme="minorHAnsi"/>
          <w:sz w:val="20"/>
          <w:szCs w:val="20"/>
        </w:rPr>
        <w:t xml:space="preserve">Визуальное, без применения специальных знаний и технических средств, сличение образцов подписей и оттиска печати на платежном документе с образцами, заявленными в Карточке, выявление преобладания сходных </w:t>
      </w:r>
      <w:proofErr w:type="gramStart"/>
      <w:r w:rsidRPr="00705AF6">
        <w:rPr>
          <w:rFonts w:asciiTheme="minorHAnsi" w:hAnsiTheme="minorHAnsi" w:cstheme="minorHAnsi"/>
          <w:sz w:val="20"/>
          <w:szCs w:val="20"/>
        </w:rPr>
        <w:t>признаков,  считается</w:t>
      </w:r>
      <w:proofErr w:type="gramEnd"/>
      <w:r w:rsidRPr="00705AF6">
        <w:rPr>
          <w:rFonts w:asciiTheme="minorHAnsi" w:hAnsiTheme="minorHAnsi" w:cstheme="minorHAnsi"/>
          <w:sz w:val="20"/>
          <w:szCs w:val="20"/>
        </w:rPr>
        <w:t xml:space="preserve"> достаточным для определения их соответствия  и не требует дальнейших проверок в отношении идентификации личности.  Визуальное соответствие таких оттиска печати и подписей по внешним признакам и содержанию считается подтверждением их подлинности. Указанное сличение подтверждает, что Банк действовал осмотрительно и с разумной </w:t>
      </w:r>
      <w:proofErr w:type="gramStart"/>
      <w:r w:rsidRPr="00705AF6">
        <w:rPr>
          <w:rFonts w:asciiTheme="minorHAnsi" w:hAnsiTheme="minorHAnsi" w:cstheme="minorHAnsi"/>
          <w:sz w:val="20"/>
          <w:szCs w:val="20"/>
        </w:rPr>
        <w:t>тщательностью  и</w:t>
      </w:r>
      <w:proofErr w:type="gramEnd"/>
      <w:r w:rsidRPr="00705AF6">
        <w:rPr>
          <w:rFonts w:asciiTheme="minorHAnsi" w:hAnsiTheme="minorHAnsi" w:cstheme="minorHAnsi"/>
          <w:sz w:val="20"/>
          <w:szCs w:val="20"/>
        </w:rPr>
        <w:t xml:space="preserve"> исключает ответственность за последствия, возникшие в результате неподлинных распоряжений, которых, несмотря на установленные в Договоре усилия,   не удалось избежать. Стороны настоящим признают, что документ, либо приложенные к нему документы, подписи или оттиск печати расцениваются сомнительными в их </w:t>
      </w:r>
      <w:proofErr w:type="gramStart"/>
      <w:r w:rsidRPr="00705AF6">
        <w:rPr>
          <w:rFonts w:asciiTheme="minorHAnsi" w:hAnsiTheme="minorHAnsi" w:cstheme="minorHAnsi"/>
          <w:sz w:val="20"/>
          <w:szCs w:val="20"/>
        </w:rPr>
        <w:t>подлинности  при</w:t>
      </w:r>
      <w:proofErr w:type="gramEnd"/>
      <w:r w:rsidRPr="00705AF6">
        <w:rPr>
          <w:rFonts w:asciiTheme="minorHAnsi" w:hAnsiTheme="minorHAnsi" w:cstheme="minorHAnsi"/>
          <w:sz w:val="20"/>
          <w:szCs w:val="20"/>
        </w:rPr>
        <w:t xml:space="preserve"> наличии следующих признаваемых сторонами признаках подделки: подчистки, исправления,  явные и очевидные расхождения в размере и форме оттиска печати,  или одновременное и явное расхождение в размере букв и виде шрифта и в интервалах между буквами и/или цифрами  в названии Клиента в печати.</w:t>
      </w:r>
    </w:p>
    <w:p w14:paraId="65554627" w14:textId="2291B7C9" w:rsidR="00B01020" w:rsidRPr="00DD1391" w:rsidRDefault="001724C8" w:rsidP="00DD1391">
      <w:pPr>
        <w:tabs>
          <w:tab w:val="left" w:pos="567"/>
        </w:tabs>
        <w:ind w:firstLine="567"/>
        <w:rPr>
          <w:rFonts w:asciiTheme="minorHAnsi" w:hAnsiTheme="minorHAnsi" w:cstheme="minorHAnsi"/>
          <w:sz w:val="20"/>
          <w:szCs w:val="20"/>
        </w:rPr>
      </w:pPr>
      <w:r w:rsidRPr="00DD1391">
        <w:rPr>
          <w:rFonts w:asciiTheme="minorHAnsi" w:hAnsiTheme="minorHAnsi" w:cstheme="minorHAnsi"/>
          <w:sz w:val="20"/>
          <w:szCs w:val="20"/>
        </w:rPr>
        <w:t xml:space="preserve"> Банк вправе потребовать подтверждения полномочий лица на представление в Банк платежных документов Клиента. Банк вправе по своему усмотрению предпринять меры по получению подтверждений или </w:t>
      </w:r>
      <w:proofErr w:type="spellStart"/>
      <w:r w:rsidRPr="00DD1391">
        <w:rPr>
          <w:rFonts w:asciiTheme="minorHAnsi" w:hAnsiTheme="minorHAnsi" w:cstheme="minorHAnsi"/>
          <w:sz w:val="20"/>
          <w:szCs w:val="20"/>
        </w:rPr>
        <w:t>разьяснений</w:t>
      </w:r>
      <w:proofErr w:type="spellEnd"/>
      <w:r w:rsidRPr="00DD1391">
        <w:rPr>
          <w:rFonts w:asciiTheme="minorHAnsi" w:hAnsiTheme="minorHAnsi" w:cstheme="minorHAnsi"/>
          <w:sz w:val="20"/>
          <w:szCs w:val="20"/>
        </w:rPr>
        <w:t xml:space="preserve">  по использованию Счета и вправе не принимать и/или не исполнять платежные  документы  при неполучении таких </w:t>
      </w:r>
      <w:proofErr w:type="spellStart"/>
      <w:r w:rsidRPr="00DD1391">
        <w:rPr>
          <w:rFonts w:asciiTheme="minorHAnsi" w:hAnsiTheme="minorHAnsi" w:cstheme="minorHAnsi"/>
          <w:sz w:val="20"/>
          <w:szCs w:val="20"/>
        </w:rPr>
        <w:t>разьяснений</w:t>
      </w:r>
      <w:proofErr w:type="spellEnd"/>
      <w:r w:rsidRPr="00DD1391">
        <w:rPr>
          <w:rFonts w:asciiTheme="minorHAnsi" w:hAnsiTheme="minorHAnsi" w:cstheme="minorHAnsi"/>
          <w:sz w:val="20"/>
          <w:szCs w:val="20"/>
        </w:rPr>
        <w:t xml:space="preserve"> или наличию по ним  сомнений  или признаков подделки  и/или за подписями лиц, по которым получены сведения об освобождении их от указанной в карточке должности, прекращения  с ними трудовых отношений, прекращения их полномочий по иным основаниям, а равно при наличии внутрикорпоративного конфликта с исполнительным органом, подтвержденным документом о прекращении полномочий и/или выборе нового исполнительного органа, противоречащего сведениям из ЕГРЮЛ или оспариваемого в судебном порядке, </w:t>
      </w:r>
      <w:r w:rsidR="009F74FB" w:rsidRPr="00DD1391">
        <w:rPr>
          <w:rFonts w:asciiTheme="minorHAnsi" w:hAnsiTheme="minorHAnsi" w:cstheme="minorHAnsi"/>
          <w:sz w:val="20"/>
          <w:szCs w:val="20"/>
        </w:rPr>
        <w:t>а также отказать в приеме (и/или исполнении) платежного документа и не несет ответственности за этот отказ, если документ, либо приложенные к нему документы, подписи или оттиск печати вызывают сомнения в их подлинности в виде  признаваемых сторонами признаках подделки: подчистки, помарки, явные и очевидные расхождения в размере печати, в интервалах между буквами и/или цифрами в печати</w:t>
      </w:r>
      <w:r w:rsidR="00CF36CC" w:rsidRPr="00DD1391">
        <w:rPr>
          <w:rFonts w:asciiTheme="minorHAnsi" w:hAnsiTheme="minorHAnsi" w:cstheme="minorHAnsi"/>
          <w:sz w:val="20"/>
          <w:szCs w:val="20"/>
        </w:rPr>
        <w:t xml:space="preserve"> </w:t>
      </w:r>
      <w:r w:rsidRPr="00DD1391">
        <w:rPr>
          <w:rFonts w:asciiTheme="minorHAnsi" w:hAnsiTheme="minorHAnsi" w:cstheme="minorHAnsi"/>
          <w:sz w:val="20"/>
          <w:szCs w:val="20"/>
        </w:rPr>
        <w:t xml:space="preserve">и Банк не несет ответственности за такой отказ.  </w:t>
      </w:r>
    </w:p>
    <w:p w14:paraId="2FC09EC1" w14:textId="5096365E" w:rsidR="00C46E74" w:rsidRPr="00C46E74" w:rsidRDefault="001724C8" w:rsidP="00DD1391">
      <w:pPr>
        <w:pStyle w:val="ac"/>
        <w:numPr>
          <w:ilvl w:val="2"/>
          <w:numId w:val="3"/>
        </w:numPr>
        <w:tabs>
          <w:tab w:val="left" w:pos="1276"/>
        </w:tabs>
        <w:ind w:left="0" w:firstLine="567"/>
        <w:rPr>
          <w:rFonts w:asciiTheme="minorHAnsi" w:hAnsiTheme="minorHAnsi" w:cstheme="minorHAnsi"/>
          <w:sz w:val="20"/>
          <w:szCs w:val="20"/>
        </w:rPr>
      </w:pPr>
      <w:r w:rsidRPr="00DD1391">
        <w:rPr>
          <w:rFonts w:asciiTheme="minorHAnsi" w:hAnsiTheme="minorHAnsi" w:cstheme="minorHAnsi"/>
          <w:sz w:val="20"/>
          <w:szCs w:val="20"/>
        </w:rPr>
        <w:t>Банк  при выявлении им операции, соответствующей установленным Банком России признакам осуществления перевода денежных средств без</w:t>
      </w:r>
      <w:r w:rsidR="00EC67DE">
        <w:rPr>
          <w:rFonts w:asciiTheme="minorHAnsi" w:hAnsiTheme="minorHAnsi" w:cstheme="minorHAnsi"/>
          <w:sz w:val="20"/>
          <w:szCs w:val="20"/>
        </w:rPr>
        <w:t xml:space="preserve"> </w:t>
      </w:r>
      <w:r w:rsidR="00EC67DE" w:rsidRPr="00EC67DE">
        <w:rPr>
          <w:rFonts w:asciiTheme="minorHAnsi" w:hAnsiTheme="minorHAnsi" w:cstheme="minorHAnsi"/>
          <w:sz w:val="20"/>
          <w:szCs w:val="20"/>
        </w:rPr>
        <w:t>добровольного</w:t>
      </w:r>
      <w:r w:rsidRPr="00DD1391">
        <w:rPr>
          <w:rFonts w:asciiTheme="minorHAnsi" w:hAnsiTheme="minorHAnsi" w:cstheme="minorHAnsi"/>
          <w:sz w:val="20"/>
          <w:szCs w:val="20"/>
        </w:rPr>
        <w:t xml:space="preserve"> согласия клиента</w:t>
      </w:r>
      <w:r w:rsidR="00EC67DE">
        <w:rPr>
          <w:rFonts w:asciiTheme="minorHAnsi" w:hAnsiTheme="minorHAnsi" w:cstheme="minorHAnsi"/>
          <w:sz w:val="20"/>
          <w:szCs w:val="20"/>
        </w:rPr>
        <w:t xml:space="preserve"> </w:t>
      </w:r>
      <w:r w:rsidR="00EC67DE" w:rsidRPr="00CA786F">
        <w:rPr>
          <w:rFonts w:asciiTheme="minorHAnsi" w:hAnsiTheme="minorHAnsi" w:cstheme="minorHAnsi"/>
          <w:sz w:val="20"/>
          <w:szCs w:val="20"/>
        </w:rPr>
        <w:t>или с согласия клиента, полученного под влиянием обмана или при злоупотреблении доверием</w:t>
      </w:r>
      <w:r w:rsidRPr="00DD1391">
        <w:rPr>
          <w:rFonts w:asciiTheme="minorHAnsi" w:hAnsiTheme="minorHAnsi" w:cstheme="minorHAnsi"/>
          <w:sz w:val="20"/>
          <w:szCs w:val="20"/>
        </w:rPr>
        <w:t xml:space="preserve">, с учетом пределов проверки и выявления признаков сомнительности в подлинности  по </w:t>
      </w:r>
      <w:r w:rsidRPr="00173CE0">
        <w:rPr>
          <w:rFonts w:asciiTheme="minorHAnsi" w:hAnsiTheme="minorHAnsi" w:cstheme="minorHAnsi"/>
          <w:sz w:val="20"/>
          <w:szCs w:val="20"/>
        </w:rPr>
        <w:t>п.</w:t>
      </w:r>
      <w:r w:rsidR="00C03050" w:rsidRPr="00173CE0">
        <w:rPr>
          <w:rFonts w:asciiTheme="minorHAnsi" w:hAnsiTheme="minorHAnsi" w:cstheme="minorHAnsi"/>
          <w:sz w:val="20"/>
          <w:szCs w:val="20"/>
        </w:rPr>
        <w:t xml:space="preserve"> 3</w:t>
      </w:r>
      <w:r w:rsidRPr="00173CE0">
        <w:rPr>
          <w:rFonts w:asciiTheme="minorHAnsi" w:hAnsiTheme="minorHAnsi" w:cstheme="minorHAnsi"/>
          <w:sz w:val="20"/>
          <w:szCs w:val="20"/>
        </w:rPr>
        <w:t>.</w:t>
      </w:r>
      <w:r w:rsidR="00C03050" w:rsidRPr="00173CE0">
        <w:rPr>
          <w:rFonts w:asciiTheme="minorHAnsi" w:hAnsiTheme="minorHAnsi" w:cstheme="minorHAnsi"/>
          <w:sz w:val="20"/>
          <w:szCs w:val="20"/>
        </w:rPr>
        <w:t>15</w:t>
      </w:r>
      <w:r w:rsidRPr="00173CE0">
        <w:rPr>
          <w:rFonts w:asciiTheme="minorHAnsi" w:hAnsiTheme="minorHAnsi" w:cstheme="minorHAnsi"/>
          <w:sz w:val="20"/>
          <w:szCs w:val="20"/>
        </w:rPr>
        <w:t>.1 Договора</w:t>
      </w:r>
      <w:r w:rsidRPr="00DD1391">
        <w:rPr>
          <w:rFonts w:asciiTheme="minorHAnsi" w:hAnsiTheme="minorHAnsi" w:cstheme="minorHAnsi"/>
          <w:sz w:val="20"/>
          <w:szCs w:val="20"/>
        </w:rPr>
        <w:t>,  до осуществления списания денежных средств с банковского счета клиента приостанавливает  исполнение распоряжения о совершении операции на дв</w:t>
      </w:r>
      <w:r w:rsidR="00EC67DE">
        <w:rPr>
          <w:rFonts w:asciiTheme="minorHAnsi" w:hAnsiTheme="minorHAnsi" w:cstheme="minorHAnsi"/>
          <w:sz w:val="20"/>
          <w:szCs w:val="20"/>
        </w:rPr>
        <w:t>а</w:t>
      </w:r>
      <w:r w:rsidRPr="00DD1391">
        <w:rPr>
          <w:rFonts w:asciiTheme="minorHAnsi" w:hAnsiTheme="minorHAnsi" w:cstheme="minorHAnsi"/>
          <w:sz w:val="20"/>
          <w:szCs w:val="20"/>
        </w:rPr>
        <w:t xml:space="preserve"> дн</w:t>
      </w:r>
      <w:r w:rsidR="00EC67DE">
        <w:rPr>
          <w:rFonts w:asciiTheme="minorHAnsi" w:hAnsiTheme="minorHAnsi" w:cstheme="minorHAnsi"/>
          <w:sz w:val="20"/>
          <w:szCs w:val="20"/>
        </w:rPr>
        <w:t>я</w:t>
      </w:r>
      <w:r w:rsidRPr="00DD1391">
        <w:rPr>
          <w:rFonts w:asciiTheme="minorHAnsi" w:hAnsiTheme="minorHAnsi" w:cstheme="minorHAnsi"/>
          <w:sz w:val="20"/>
          <w:szCs w:val="20"/>
        </w:rPr>
        <w:t xml:space="preserve"> и </w:t>
      </w:r>
      <w:r w:rsidR="00EC67DE">
        <w:rPr>
          <w:rFonts w:asciiTheme="minorHAnsi" w:hAnsiTheme="minorHAnsi" w:cstheme="minorHAnsi"/>
          <w:sz w:val="20"/>
          <w:szCs w:val="20"/>
        </w:rPr>
        <w:t>незамедлительно</w:t>
      </w:r>
      <w:r w:rsidRPr="00DD1391">
        <w:rPr>
          <w:rFonts w:asciiTheme="minorHAnsi" w:hAnsiTheme="minorHAnsi" w:cstheme="minorHAnsi"/>
          <w:sz w:val="20"/>
          <w:szCs w:val="20"/>
        </w:rPr>
        <w:t xml:space="preserve"> уведомляет  Клиента </w:t>
      </w:r>
      <w:r w:rsidR="00D9317D" w:rsidRPr="00DD1391">
        <w:rPr>
          <w:rFonts w:asciiTheme="minorHAnsi" w:hAnsiTheme="minorHAnsi" w:cstheme="minorHAnsi"/>
          <w:sz w:val="20"/>
          <w:szCs w:val="20"/>
        </w:rPr>
        <w:t xml:space="preserve">или Держателя карты </w:t>
      </w:r>
      <w:r w:rsidRPr="00DD1391">
        <w:rPr>
          <w:rFonts w:asciiTheme="minorHAnsi" w:hAnsiTheme="minorHAnsi" w:cstheme="minorHAnsi"/>
          <w:sz w:val="20"/>
          <w:szCs w:val="20"/>
        </w:rPr>
        <w:t>на любой по выбору Банка ему известный способ связи клиента</w:t>
      </w:r>
      <w:r w:rsidR="00D663C5" w:rsidRPr="00DD1391">
        <w:rPr>
          <w:rFonts w:asciiTheme="minorHAnsi" w:hAnsiTheme="minorHAnsi" w:cstheme="minorHAnsi"/>
          <w:sz w:val="20"/>
          <w:szCs w:val="20"/>
        </w:rPr>
        <w:t xml:space="preserve"> или </w:t>
      </w:r>
      <w:r w:rsidR="00D9317D" w:rsidRPr="00DD1391">
        <w:rPr>
          <w:rFonts w:asciiTheme="minorHAnsi" w:hAnsiTheme="minorHAnsi" w:cstheme="minorHAnsi"/>
          <w:sz w:val="20"/>
          <w:szCs w:val="20"/>
        </w:rPr>
        <w:t>Держателя карты</w:t>
      </w:r>
      <w:r w:rsidRPr="00DD1391">
        <w:rPr>
          <w:rFonts w:asciiTheme="minorHAnsi" w:hAnsiTheme="minorHAnsi" w:cstheme="minorHAnsi"/>
          <w:sz w:val="20"/>
          <w:szCs w:val="20"/>
        </w:rPr>
        <w:t xml:space="preserve"> (путем звонка или СМС или электронного сообщения или нарочно)  с указанием суммы и получ</w:t>
      </w:r>
      <w:r w:rsidRPr="00C46E74">
        <w:rPr>
          <w:rFonts w:asciiTheme="minorHAnsi" w:hAnsiTheme="minorHAnsi" w:cstheme="minorHAnsi"/>
          <w:sz w:val="20"/>
          <w:szCs w:val="20"/>
        </w:rPr>
        <w:t xml:space="preserve">ателя </w:t>
      </w:r>
      <w:r w:rsidR="00C46E74" w:rsidRPr="00C46E74">
        <w:rPr>
          <w:rFonts w:asciiTheme="minorHAnsi" w:hAnsiTheme="minorHAnsi" w:cstheme="minorHAnsi"/>
          <w:sz w:val="20"/>
          <w:szCs w:val="20"/>
        </w:rPr>
        <w:t>платежа</w:t>
      </w:r>
      <w:r w:rsidRPr="00C46E74">
        <w:rPr>
          <w:rFonts w:asciiTheme="minorHAnsi" w:hAnsiTheme="minorHAnsi" w:cstheme="minorHAnsi"/>
          <w:sz w:val="20"/>
          <w:szCs w:val="20"/>
        </w:rPr>
        <w:t xml:space="preserve">, </w:t>
      </w:r>
      <w:r w:rsidR="00C46E74" w:rsidRPr="00CA786F">
        <w:rPr>
          <w:rFonts w:asciiTheme="minorHAnsi" w:hAnsiTheme="minorHAnsi" w:cstheme="minorHAnsi"/>
          <w:sz w:val="20"/>
          <w:szCs w:val="20"/>
        </w:rPr>
        <w:t>рекомендации по недопущению совершения переводов денежных средств без добровольного согласия  клиента</w:t>
      </w:r>
      <w:r w:rsidR="00C46E74">
        <w:rPr>
          <w:rFonts w:asciiTheme="minorHAnsi" w:hAnsiTheme="minorHAnsi" w:cstheme="minorHAnsi"/>
          <w:sz w:val="20"/>
          <w:szCs w:val="20"/>
        </w:rPr>
        <w:t xml:space="preserve"> (</w:t>
      </w:r>
    </w:p>
    <w:p w14:paraId="1371445A" w14:textId="4428FAA5" w:rsidR="00B01020" w:rsidRDefault="001724C8" w:rsidP="00CA786F">
      <w:pPr>
        <w:tabs>
          <w:tab w:val="left" w:pos="1276"/>
        </w:tabs>
        <w:ind w:firstLine="0"/>
        <w:rPr>
          <w:rFonts w:asciiTheme="minorHAnsi" w:hAnsiTheme="minorHAnsi" w:cstheme="minorHAnsi"/>
          <w:sz w:val="20"/>
          <w:szCs w:val="20"/>
        </w:rPr>
      </w:pPr>
      <w:r w:rsidRPr="00CA786F">
        <w:rPr>
          <w:rFonts w:asciiTheme="minorHAnsi" w:hAnsiTheme="minorHAnsi" w:cstheme="minorHAnsi"/>
          <w:sz w:val="20"/>
          <w:szCs w:val="20"/>
        </w:rPr>
        <w:t xml:space="preserve">ссылки на рекомендации по снижению рисков повторного перевода без согласия клиента </w:t>
      </w:r>
      <w:r w:rsidR="00C46E74">
        <w:rPr>
          <w:rFonts w:asciiTheme="minorHAnsi" w:hAnsiTheme="minorHAnsi" w:cstheme="minorHAnsi"/>
          <w:sz w:val="20"/>
          <w:szCs w:val="20"/>
        </w:rPr>
        <w:t xml:space="preserve">также расположены </w:t>
      </w:r>
      <w:r w:rsidRPr="00CA786F">
        <w:rPr>
          <w:rFonts w:asciiTheme="minorHAnsi" w:hAnsiTheme="minorHAnsi" w:cstheme="minorHAnsi"/>
          <w:sz w:val="20"/>
          <w:szCs w:val="20"/>
        </w:rPr>
        <w:t xml:space="preserve">на сайте Банка: </w:t>
      </w:r>
      <w:r w:rsidRPr="00CA786F">
        <w:rPr>
          <w:rFonts w:asciiTheme="minorHAnsi" w:hAnsiTheme="minorHAnsi" w:cstheme="minorHAnsi"/>
          <w:i/>
          <w:sz w:val="20"/>
          <w:szCs w:val="20"/>
        </w:rPr>
        <w:t>www.energobank.ru</w:t>
      </w:r>
      <w:r w:rsidR="00C46E74">
        <w:rPr>
          <w:rFonts w:asciiTheme="minorHAnsi" w:hAnsiTheme="minorHAnsi" w:cstheme="minorHAnsi"/>
          <w:i/>
          <w:sz w:val="20"/>
          <w:szCs w:val="20"/>
        </w:rPr>
        <w:t>)</w:t>
      </w:r>
      <w:r w:rsidRPr="00CA786F">
        <w:rPr>
          <w:rFonts w:asciiTheme="minorHAnsi" w:hAnsiTheme="minorHAnsi" w:cstheme="minorHAnsi"/>
          <w:sz w:val="20"/>
          <w:szCs w:val="20"/>
        </w:rPr>
        <w:t>, с запросом подтверждения клиентом</w:t>
      </w:r>
      <w:r w:rsidR="00D663C5" w:rsidRPr="00CA786F">
        <w:rPr>
          <w:rFonts w:asciiTheme="minorHAnsi" w:hAnsiTheme="minorHAnsi" w:cstheme="minorHAnsi"/>
          <w:sz w:val="20"/>
          <w:szCs w:val="20"/>
        </w:rPr>
        <w:t xml:space="preserve"> или Держателем карты</w:t>
      </w:r>
      <w:r w:rsidRPr="00CA786F">
        <w:rPr>
          <w:rFonts w:asciiTheme="minorHAnsi" w:hAnsiTheme="minorHAnsi" w:cstheme="minorHAnsi"/>
          <w:sz w:val="20"/>
          <w:szCs w:val="20"/>
        </w:rPr>
        <w:t xml:space="preserve"> возобновления исполнения путем передачи в банк подписанного клиентом</w:t>
      </w:r>
      <w:r w:rsidR="00D663C5" w:rsidRPr="00CA786F">
        <w:rPr>
          <w:rFonts w:asciiTheme="minorHAnsi" w:hAnsiTheme="minorHAnsi" w:cstheme="minorHAnsi"/>
          <w:sz w:val="20"/>
          <w:szCs w:val="20"/>
        </w:rPr>
        <w:t>/Держателем карты</w:t>
      </w:r>
      <w:r w:rsidRPr="00CA786F">
        <w:rPr>
          <w:rFonts w:asciiTheme="minorHAnsi" w:hAnsiTheme="minorHAnsi" w:cstheme="minorHAnsi"/>
          <w:sz w:val="20"/>
          <w:szCs w:val="20"/>
        </w:rPr>
        <w:t xml:space="preserve">  документа нарочно или  его скан/фото-копии  через  электронную почту </w:t>
      </w:r>
      <w:r w:rsidR="00DD1391" w:rsidRPr="00CA786F">
        <w:rPr>
          <w:rFonts w:asciiTheme="minorHAnsi" w:hAnsiTheme="minorHAnsi" w:cstheme="minorHAnsi"/>
          <w:i/>
          <w:sz w:val="20"/>
          <w:szCs w:val="20"/>
        </w:rPr>
        <w:t>report@energobank.ru</w:t>
      </w:r>
      <w:r w:rsidRPr="00CA786F">
        <w:rPr>
          <w:rFonts w:asciiTheme="minorHAnsi" w:hAnsiTheme="minorHAnsi" w:cstheme="minorHAnsi"/>
          <w:sz w:val="20"/>
          <w:szCs w:val="20"/>
        </w:rPr>
        <w:t xml:space="preserve">, </w:t>
      </w:r>
      <w:r w:rsidR="00C46E74" w:rsidRPr="00C46E74">
        <w:rPr>
          <w:rFonts w:asciiTheme="minorHAnsi" w:hAnsiTheme="minorHAnsi" w:cstheme="minorHAnsi"/>
          <w:sz w:val="20"/>
          <w:szCs w:val="20"/>
        </w:rPr>
        <w:t xml:space="preserve">либо </w:t>
      </w:r>
      <w:r w:rsidR="00C46E74" w:rsidRPr="00EC3BD0">
        <w:rPr>
          <w:rFonts w:asciiTheme="minorHAnsi" w:hAnsiTheme="minorHAnsi" w:cstheme="minorHAnsi"/>
          <w:sz w:val="20"/>
          <w:szCs w:val="20"/>
        </w:rPr>
        <w:t>устно в ответе на телефонный звонок от Банка</w:t>
      </w:r>
      <w:r w:rsidR="00C46E74">
        <w:rPr>
          <w:rFonts w:asciiTheme="minorHAnsi" w:hAnsiTheme="minorHAnsi" w:cstheme="minorHAnsi"/>
          <w:sz w:val="20"/>
          <w:szCs w:val="20"/>
        </w:rPr>
        <w:t xml:space="preserve">, </w:t>
      </w:r>
      <w:r w:rsidRPr="00CA786F">
        <w:rPr>
          <w:rFonts w:asciiTheme="minorHAnsi" w:hAnsiTheme="minorHAnsi" w:cstheme="minorHAnsi"/>
          <w:sz w:val="20"/>
          <w:szCs w:val="20"/>
        </w:rPr>
        <w:t>либо путем сообщения ответным СМС на СМС Банка (если Банк указал в нем об обратной связи путем смс Клиента), если иной способ не будет определен в Правилах открытия, закрытия и ведения банковских счетов</w:t>
      </w:r>
      <w:r w:rsidR="00D663C5" w:rsidRPr="00CA786F">
        <w:rPr>
          <w:rFonts w:asciiTheme="minorHAnsi" w:hAnsiTheme="minorHAnsi" w:cstheme="minorHAnsi"/>
          <w:sz w:val="20"/>
          <w:szCs w:val="20"/>
        </w:rPr>
        <w:t xml:space="preserve"> или в Правилах выпуска, обслуживания и пользования банковскими картами</w:t>
      </w:r>
      <w:r w:rsidRPr="00CA786F">
        <w:rPr>
          <w:rFonts w:asciiTheme="minorHAnsi" w:hAnsiTheme="minorHAnsi" w:cstheme="minorHAnsi"/>
          <w:sz w:val="20"/>
          <w:szCs w:val="20"/>
        </w:rPr>
        <w:t>. В случае, если способ обратной связи от Клиента указан Банком в направляемом сообщении, соответственно Клиент предоставляет информацию именно способом, указанным Банком.</w:t>
      </w:r>
    </w:p>
    <w:p w14:paraId="6D138B71" w14:textId="77777777" w:rsidR="00C46E74" w:rsidRPr="00CA786F" w:rsidRDefault="00C46E74" w:rsidP="00C46E74">
      <w:pPr>
        <w:pStyle w:val="af"/>
        <w:spacing w:before="0" w:beforeAutospacing="0" w:after="0" w:afterAutospacing="0"/>
        <w:ind w:firstLine="540"/>
        <w:jc w:val="both"/>
        <w:rPr>
          <w:rFonts w:asciiTheme="minorHAnsi" w:hAnsiTheme="minorHAnsi" w:cstheme="minorHAnsi"/>
          <w:sz w:val="20"/>
          <w:szCs w:val="20"/>
        </w:rPr>
      </w:pPr>
      <w:r w:rsidRPr="00CA786F">
        <w:rPr>
          <w:rFonts w:asciiTheme="minorHAnsi" w:hAnsiTheme="minorHAnsi" w:cstheme="minorHAnsi"/>
          <w:sz w:val="20"/>
          <w:szCs w:val="20"/>
        </w:rPr>
        <w:t>При получении от Клиента в сроки, установленные в настоящем пункте выше, подтверждения распоряжения и информации, что перевод денежных средств совершается с добровольного согласия Клиента, Банк в ближайший рабочий день принимает к исполнению подтвержденное распоряжение Клиента и проводит операцию (осуществляет перевод денежных средств в соответствии с подтвержденным распоряжением Клиента).</w:t>
      </w:r>
    </w:p>
    <w:p w14:paraId="21D9572D" w14:textId="77777777" w:rsidR="00C46E74" w:rsidRPr="00CA786F" w:rsidRDefault="00C46E74" w:rsidP="00C46E74">
      <w:pPr>
        <w:pStyle w:val="af"/>
        <w:spacing w:before="0" w:beforeAutospacing="0" w:after="0" w:afterAutospacing="0"/>
        <w:ind w:firstLine="540"/>
        <w:jc w:val="both"/>
        <w:rPr>
          <w:rFonts w:asciiTheme="minorHAnsi" w:hAnsiTheme="minorHAnsi" w:cstheme="minorHAnsi"/>
          <w:sz w:val="20"/>
          <w:szCs w:val="20"/>
        </w:rPr>
      </w:pPr>
      <w:r w:rsidRPr="00CA786F">
        <w:rPr>
          <w:rFonts w:asciiTheme="minorHAnsi" w:hAnsiTheme="minorHAnsi" w:cstheme="minorHAnsi"/>
          <w:sz w:val="20"/>
          <w:szCs w:val="20"/>
        </w:rPr>
        <w:t>При неполучении от Клиента в сроки, установленные в настоящем пункте выше, подтверждения распоряжения и (или) информации, либо получении от Клиента в указанные сроки отказа в подтверждении распоряжения, оно считается не принятым Банком к исполнению и не подлежит исполнению.</w:t>
      </w:r>
    </w:p>
    <w:p w14:paraId="29F22D32" w14:textId="77777777" w:rsidR="00C46E74" w:rsidRPr="00CA786F" w:rsidRDefault="00C46E74" w:rsidP="00C46E74">
      <w:pPr>
        <w:ind w:firstLine="567"/>
        <w:rPr>
          <w:rFonts w:asciiTheme="minorHAnsi" w:hAnsiTheme="minorHAnsi" w:cstheme="minorHAnsi"/>
          <w:sz w:val="20"/>
          <w:szCs w:val="20"/>
        </w:rPr>
      </w:pPr>
      <w:r w:rsidRPr="00CA786F">
        <w:rPr>
          <w:rFonts w:asciiTheme="minorHAnsi" w:hAnsiTheme="minorHAnsi" w:cstheme="minorHAnsi"/>
          <w:sz w:val="20"/>
          <w:szCs w:val="20"/>
        </w:rPr>
        <w:lastRenderedPageBreak/>
        <w:t>Подтвержденное Клиентом распоряжение о совершении операции может быть не исполнено по основаниям, предусмотренным действующим законодательством.</w:t>
      </w:r>
    </w:p>
    <w:p w14:paraId="6AD7AFED" w14:textId="27D1CA17" w:rsidR="00C46E74" w:rsidRPr="00CA786F" w:rsidRDefault="00C46E74" w:rsidP="00CA786F">
      <w:pPr>
        <w:tabs>
          <w:tab w:val="left" w:pos="1276"/>
        </w:tabs>
        <w:ind w:firstLine="708"/>
        <w:rPr>
          <w:rFonts w:asciiTheme="minorHAnsi" w:hAnsiTheme="minorHAnsi" w:cstheme="minorHAnsi"/>
          <w:sz w:val="20"/>
          <w:szCs w:val="20"/>
        </w:rPr>
      </w:pPr>
      <w:r w:rsidRPr="00CA786F">
        <w:rPr>
          <w:rFonts w:asciiTheme="minorHAnsi" w:hAnsiTheme="minorHAnsi" w:cstheme="minorHAnsi"/>
          <w:sz w:val="20"/>
          <w:szCs w:val="20"/>
        </w:rPr>
        <w:t>В случае, если, несмотря на направление Клиентом подтверждения распоряжения, Банк получил от Банка России информацию, содержащуюся в базе данных о случаях и попытках осуществления переводов денежных средств без добровольного согласия клиента, Банк приостанавливает прием к исполнению подтвержденного распоряжения Клиента на два дня со дня направления Клиентом подтверждения распоряжения, о чем незамедлительно уведомляет Клиента по каналам связи, указанным в настоящем пункте. В случае, если после получения такого уведомления Клиент не отзывает свое распоряжение, Банк по истечении указанных двух дней со дня представления Клиентом подтверждения принимает в ближайший рабочий день распоряжение к исполнению (при отсутствии иных установленных законодательством Российской Федерации оснований не принимать подтвержденное распоряжение Клиента к исполнению).</w:t>
      </w:r>
      <w:r w:rsidRPr="004408B4">
        <w:t xml:space="preserve"> </w:t>
      </w:r>
    </w:p>
    <w:p w14:paraId="519E5DFB" w14:textId="2A942E2F" w:rsidR="00B01020" w:rsidRPr="00326429" w:rsidRDefault="001724C8" w:rsidP="00326429">
      <w:pPr>
        <w:tabs>
          <w:tab w:val="left" w:pos="567"/>
        </w:tabs>
        <w:ind w:firstLine="567"/>
        <w:rPr>
          <w:rFonts w:asciiTheme="minorHAnsi" w:hAnsiTheme="minorHAnsi" w:cstheme="minorHAnsi"/>
          <w:sz w:val="20"/>
          <w:szCs w:val="20"/>
        </w:rPr>
      </w:pPr>
      <w:r w:rsidRPr="00326429">
        <w:rPr>
          <w:rFonts w:asciiTheme="minorHAnsi" w:hAnsiTheme="minorHAnsi" w:cstheme="minorHAnsi"/>
          <w:sz w:val="20"/>
          <w:szCs w:val="20"/>
        </w:rPr>
        <w:t xml:space="preserve">В случае получения от оператора по переводу денежных средств, обслуживающего плательщика, уведомления о приостановлении до осуществления зачисления денежных средств на банковский счет Клиента  или увеличения остатка электронных денежных средств  Клиента, Банк  обязан приостановить на срок до пяти рабочих дней со дня получения такого уведомления зачисление денежных средств на банковский счет Клиента в сумме перевода денежных средств или увеличение остатка электронных денежных средств на сумму перевода электронных денежных средств и в тот же рабочий день  уведомить Клиента на любой по выбору Банка ему известный способ связи клиента путем (звонка или СМС или электронного сообщения или нарочно) с указанием суммы и плательщика операции, о приостановлении зачисления денежных средств или увеличения остатка электронных денежных средств и необходимости представления в пределах 5 дней документов, подтверждающих обоснованность получения переведенных денежных/электронных денежных средств. </w:t>
      </w:r>
      <w:proofErr w:type="gramStart"/>
      <w:r w:rsidRPr="00326429">
        <w:rPr>
          <w:rFonts w:asciiTheme="minorHAnsi" w:hAnsiTheme="minorHAnsi" w:cstheme="minorHAnsi"/>
          <w:sz w:val="20"/>
          <w:szCs w:val="20"/>
        </w:rPr>
        <w:t>Зачисление  или</w:t>
      </w:r>
      <w:proofErr w:type="gramEnd"/>
      <w:r w:rsidRPr="00326429">
        <w:rPr>
          <w:rFonts w:asciiTheme="minorHAnsi" w:hAnsiTheme="minorHAnsi" w:cstheme="minorHAnsi"/>
          <w:sz w:val="20"/>
          <w:szCs w:val="20"/>
        </w:rPr>
        <w:t xml:space="preserve"> возврат денежных средств Банк осуществляет  в случаях  и порядке, установленных законом.</w:t>
      </w:r>
    </w:p>
    <w:p w14:paraId="4388445E" w14:textId="11BC79CC" w:rsidR="00B01020" w:rsidRPr="00E47D87" w:rsidRDefault="001724C8" w:rsidP="00326429">
      <w:pPr>
        <w:tabs>
          <w:tab w:val="left" w:pos="567"/>
        </w:tabs>
        <w:ind w:firstLine="567"/>
        <w:rPr>
          <w:rFonts w:asciiTheme="minorHAnsi" w:hAnsiTheme="minorHAnsi" w:cstheme="minorHAnsi"/>
          <w:sz w:val="20"/>
          <w:szCs w:val="20"/>
        </w:rPr>
      </w:pPr>
      <w:r w:rsidRPr="00326429">
        <w:rPr>
          <w:rFonts w:asciiTheme="minorHAnsi" w:hAnsiTheme="minorHAnsi" w:cstheme="minorHAnsi"/>
          <w:sz w:val="20"/>
          <w:szCs w:val="20"/>
        </w:rPr>
        <w:t xml:space="preserve">Клиент обязан все уведомления и/или подтверждения по вопросам </w:t>
      </w:r>
      <w:r w:rsidR="000531C8">
        <w:rPr>
          <w:rFonts w:asciiTheme="minorHAnsi" w:hAnsiTheme="minorHAnsi" w:cstheme="minorHAnsi"/>
          <w:sz w:val="20"/>
          <w:szCs w:val="20"/>
        </w:rPr>
        <w:t xml:space="preserve">подтверждения </w:t>
      </w:r>
      <w:r w:rsidRPr="00326429">
        <w:rPr>
          <w:rFonts w:asciiTheme="minorHAnsi" w:hAnsiTheme="minorHAnsi" w:cstheme="minorHAnsi"/>
          <w:sz w:val="20"/>
          <w:szCs w:val="20"/>
        </w:rPr>
        <w:t xml:space="preserve">перевода денежных средств    направлять в Банк в письменной форме за подписью уполномоченных лиц нарочно или в виде его скан/фото-копии  на электронную почту Банка </w:t>
      </w:r>
      <w:r w:rsidR="00DD1391" w:rsidRPr="00E47D87">
        <w:rPr>
          <w:rFonts w:asciiTheme="minorHAnsi" w:hAnsiTheme="minorHAnsi" w:cstheme="minorHAnsi"/>
          <w:i/>
          <w:sz w:val="20"/>
          <w:szCs w:val="20"/>
        </w:rPr>
        <w:t>report@energobank.ru</w:t>
      </w:r>
      <w:r w:rsidRPr="00326429">
        <w:rPr>
          <w:rFonts w:asciiTheme="minorHAnsi" w:hAnsiTheme="minorHAnsi" w:cstheme="minorHAnsi"/>
          <w:sz w:val="20"/>
          <w:szCs w:val="20"/>
        </w:rPr>
        <w:t>,</w:t>
      </w:r>
      <w:r w:rsidRPr="00E47D87">
        <w:rPr>
          <w:rFonts w:asciiTheme="minorHAnsi" w:hAnsiTheme="minorHAnsi" w:cstheme="minorHAnsi"/>
          <w:sz w:val="20"/>
          <w:szCs w:val="20"/>
        </w:rPr>
        <w:t xml:space="preserve"> либо путем сообщения  ответным СМС на СМС Банка (если Банк указал в нем об обратной связи путем смс Клиента</w:t>
      </w:r>
      <w:r w:rsidRPr="000531C8">
        <w:rPr>
          <w:rFonts w:asciiTheme="minorHAnsi" w:hAnsiTheme="minorHAnsi" w:cstheme="minorHAnsi"/>
          <w:sz w:val="20"/>
          <w:szCs w:val="20"/>
        </w:rPr>
        <w:t xml:space="preserve">),  </w:t>
      </w:r>
      <w:r w:rsidR="000531C8" w:rsidRPr="00CA786F">
        <w:rPr>
          <w:rFonts w:asciiTheme="minorHAnsi" w:hAnsiTheme="minorHAnsi" w:cstheme="minorHAnsi"/>
          <w:sz w:val="20"/>
          <w:szCs w:val="20"/>
        </w:rPr>
        <w:t>либо в устной форме в случае подтверждения распоряжения в ответе на телефонный звонок Банка</w:t>
      </w:r>
      <w:r w:rsidR="000531C8" w:rsidRPr="00E47D87">
        <w:rPr>
          <w:rFonts w:asciiTheme="minorHAnsi" w:hAnsiTheme="minorHAnsi" w:cstheme="minorHAnsi"/>
          <w:sz w:val="20"/>
          <w:szCs w:val="20"/>
        </w:rPr>
        <w:t xml:space="preserve"> </w:t>
      </w:r>
      <w:r w:rsidRPr="00E47D87">
        <w:rPr>
          <w:rFonts w:asciiTheme="minorHAnsi" w:hAnsiTheme="minorHAnsi" w:cstheme="minorHAnsi"/>
          <w:sz w:val="20"/>
          <w:szCs w:val="20"/>
        </w:rPr>
        <w:t>если иной способ не будет определен в Правилах банка, в пределах сроков и порядке, установленном законом.</w:t>
      </w:r>
    </w:p>
    <w:p w14:paraId="5DB3B059" w14:textId="77777777" w:rsidR="00B01020" w:rsidRPr="00E47D87" w:rsidRDefault="001724C8" w:rsidP="00326429">
      <w:pPr>
        <w:tabs>
          <w:tab w:val="left" w:pos="567"/>
        </w:tabs>
        <w:ind w:firstLine="567"/>
        <w:rPr>
          <w:rFonts w:asciiTheme="minorHAnsi" w:hAnsiTheme="minorHAnsi" w:cstheme="minorHAnsi"/>
          <w:sz w:val="20"/>
          <w:szCs w:val="20"/>
        </w:rPr>
      </w:pPr>
      <w:r w:rsidRPr="00E47D87">
        <w:rPr>
          <w:rFonts w:asciiTheme="minorHAnsi" w:hAnsiTheme="minorHAnsi" w:cstheme="minorHAnsi"/>
          <w:sz w:val="20"/>
          <w:szCs w:val="20"/>
        </w:rPr>
        <w:t>Банк вправе, но не обязан, при наличии сомнений запросить у Клиента в случаях дистанционной связи (путем звонка, смс или электронного сообщения) паспортные данные единоличного исполнительного орган организации или самого Клиента (индивидуального предпринимателя) для целей проверки достоверности связи с самим Клиентом.</w:t>
      </w:r>
    </w:p>
    <w:p w14:paraId="6617577A" w14:textId="5C9EA7DE" w:rsidR="00B01020" w:rsidRPr="00E47D87" w:rsidRDefault="001724C8" w:rsidP="00E47D87">
      <w:pPr>
        <w:pStyle w:val="ac"/>
        <w:numPr>
          <w:ilvl w:val="1"/>
          <w:numId w:val="3"/>
        </w:numPr>
        <w:tabs>
          <w:tab w:val="left" w:pos="567"/>
        </w:tabs>
        <w:ind w:left="0" w:firstLine="0"/>
        <w:rPr>
          <w:rFonts w:asciiTheme="minorHAnsi" w:hAnsiTheme="minorHAnsi" w:cstheme="minorHAnsi"/>
          <w:sz w:val="20"/>
          <w:szCs w:val="20"/>
        </w:rPr>
      </w:pPr>
      <w:r w:rsidRPr="00E47D87">
        <w:rPr>
          <w:rFonts w:asciiTheme="minorHAnsi" w:hAnsiTheme="minorHAnsi" w:cstheme="minorHAnsi"/>
          <w:sz w:val="20"/>
          <w:szCs w:val="20"/>
        </w:rPr>
        <w:t>Клиент согласен, что при любом изменении сведений о Клиенте</w:t>
      </w:r>
      <w:r w:rsidR="00727CFA" w:rsidRPr="00E47D87">
        <w:rPr>
          <w:rFonts w:asciiTheme="minorHAnsi" w:hAnsiTheme="minorHAnsi" w:cstheme="minorHAnsi"/>
          <w:sz w:val="20"/>
          <w:szCs w:val="20"/>
        </w:rPr>
        <w:t>/Держателе карты</w:t>
      </w:r>
      <w:r w:rsidRPr="00E47D87">
        <w:rPr>
          <w:rFonts w:asciiTheme="minorHAnsi" w:hAnsiTheme="minorHAnsi" w:cstheme="minorHAnsi"/>
          <w:sz w:val="20"/>
          <w:szCs w:val="20"/>
        </w:rPr>
        <w:t xml:space="preserve">, включая способы связи, незамедлительно отменить неработающие виды связи и предоставлять Банку </w:t>
      </w:r>
      <w:proofErr w:type="gramStart"/>
      <w:r w:rsidRPr="00E47D87">
        <w:rPr>
          <w:rFonts w:asciiTheme="minorHAnsi" w:hAnsiTheme="minorHAnsi" w:cstheme="minorHAnsi"/>
          <w:sz w:val="20"/>
          <w:szCs w:val="20"/>
        </w:rPr>
        <w:t>актуальные  (</w:t>
      </w:r>
      <w:proofErr w:type="gramEnd"/>
      <w:r w:rsidRPr="00E47D87">
        <w:rPr>
          <w:rFonts w:asciiTheme="minorHAnsi" w:hAnsiTheme="minorHAnsi" w:cstheme="minorHAnsi"/>
          <w:sz w:val="20"/>
          <w:szCs w:val="20"/>
        </w:rPr>
        <w:t>измененные) данные, в связи с чем,  Банк считает любые сведения как дополнительные пока нет прямых сведений об их отмене</w:t>
      </w:r>
      <w:r w:rsidR="00D57B90" w:rsidRPr="00E47D87">
        <w:rPr>
          <w:rFonts w:asciiTheme="minorHAnsi" w:hAnsiTheme="minorHAnsi" w:cstheme="minorHAnsi"/>
          <w:sz w:val="20"/>
          <w:szCs w:val="20"/>
        </w:rPr>
        <w:t>.</w:t>
      </w:r>
      <w:r w:rsidR="000531C8">
        <w:rPr>
          <w:rFonts w:asciiTheme="minorHAnsi" w:hAnsiTheme="minorHAnsi" w:cstheme="minorHAnsi"/>
          <w:sz w:val="20"/>
          <w:szCs w:val="20"/>
        </w:rPr>
        <w:t xml:space="preserve"> </w:t>
      </w:r>
      <w:r w:rsidRPr="00E47D87">
        <w:rPr>
          <w:rFonts w:asciiTheme="minorHAnsi" w:hAnsiTheme="minorHAnsi" w:cstheme="minorHAnsi"/>
          <w:sz w:val="20"/>
          <w:szCs w:val="20"/>
        </w:rPr>
        <w:t xml:space="preserve">Без распоряжения Клиента списание средств со Счета </w:t>
      </w:r>
      <w:r w:rsidR="009F74FB" w:rsidRPr="00E47D87">
        <w:rPr>
          <w:rFonts w:asciiTheme="minorHAnsi" w:hAnsiTheme="minorHAnsi" w:cstheme="minorHAnsi"/>
          <w:sz w:val="20"/>
          <w:szCs w:val="20"/>
        </w:rPr>
        <w:t xml:space="preserve">Корпоративной карты </w:t>
      </w:r>
      <w:r w:rsidRPr="00E47D87">
        <w:rPr>
          <w:rFonts w:asciiTheme="minorHAnsi" w:hAnsiTheme="minorHAnsi" w:cstheme="minorHAnsi"/>
          <w:sz w:val="20"/>
          <w:szCs w:val="20"/>
        </w:rPr>
        <w:t xml:space="preserve">производится в случаях, предусмотренных законодательством и </w:t>
      </w:r>
      <w:r w:rsidR="009F74FB" w:rsidRPr="00E47D87">
        <w:rPr>
          <w:rFonts w:asciiTheme="minorHAnsi" w:hAnsiTheme="minorHAnsi" w:cstheme="minorHAnsi"/>
          <w:sz w:val="20"/>
          <w:szCs w:val="20"/>
        </w:rPr>
        <w:t xml:space="preserve">настоящим Договором. </w:t>
      </w:r>
    </w:p>
    <w:p w14:paraId="2883C900" w14:textId="1289E8B6" w:rsidR="00B01020" w:rsidRPr="00E47D87" w:rsidRDefault="001724C8" w:rsidP="00E47D87">
      <w:pPr>
        <w:pStyle w:val="ac"/>
        <w:numPr>
          <w:ilvl w:val="1"/>
          <w:numId w:val="3"/>
        </w:numPr>
        <w:tabs>
          <w:tab w:val="left" w:pos="567"/>
        </w:tabs>
        <w:ind w:left="0" w:firstLine="0"/>
        <w:rPr>
          <w:rFonts w:asciiTheme="minorHAnsi" w:hAnsiTheme="minorHAnsi" w:cstheme="minorHAnsi"/>
          <w:sz w:val="20"/>
          <w:szCs w:val="20"/>
        </w:rPr>
      </w:pPr>
      <w:r w:rsidRPr="00E47D87">
        <w:rPr>
          <w:rFonts w:asciiTheme="minorHAnsi" w:hAnsiTheme="minorHAnsi" w:cstheme="minorHAnsi"/>
          <w:sz w:val="20"/>
          <w:szCs w:val="20"/>
        </w:rPr>
        <w:t>При ошибочном или необоснованном зачислении средств на Счет</w:t>
      </w:r>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Клиента средства списываются без дополнительного согласия Клиента. При обнаружении Клиентом неправильного (ошибочного) зачисления средств на Счет</w:t>
      </w:r>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Клиент обязан возвратить соответствующую сумму Банку не позднее следующего дня зачисления.   Банк вправе отказать в совершении операции в случаях, предусмотренных законодательством</w:t>
      </w:r>
      <w:r w:rsidR="00D57B90" w:rsidRPr="00E47D87">
        <w:rPr>
          <w:rFonts w:asciiTheme="minorHAnsi" w:hAnsiTheme="minorHAnsi" w:cstheme="minorHAnsi"/>
          <w:sz w:val="20"/>
          <w:szCs w:val="20"/>
        </w:rPr>
        <w:t xml:space="preserve">, </w:t>
      </w:r>
      <w:r w:rsidRPr="00E47D87">
        <w:rPr>
          <w:rFonts w:asciiTheme="minorHAnsi" w:hAnsiTheme="minorHAnsi" w:cstheme="minorHAnsi"/>
          <w:sz w:val="20"/>
          <w:szCs w:val="20"/>
        </w:rPr>
        <w:t>Договором</w:t>
      </w:r>
      <w:r w:rsidR="00D57B90" w:rsidRPr="00E47D87">
        <w:rPr>
          <w:rFonts w:asciiTheme="minorHAnsi" w:hAnsiTheme="minorHAnsi" w:cstheme="minorHAnsi"/>
          <w:sz w:val="20"/>
          <w:szCs w:val="20"/>
        </w:rPr>
        <w:t xml:space="preserve">, </w:t>
      </w:r>
      <w:r w:rsidRPr="00E47D87">
        <w:rPr>
          <w:rFonts w:asciiTheme="minorHAnsi" w:hAnsiTheme="minorHAnsi" w:cstheme="minorHAnsi"/>
          <w:sz w:val="20"/>
          <w:szCs w:val="20"/>
        </w:rPr>
        <w:t>Правилами</w:t>
      </w:r>
      <w:r w:rsidR="00D57B90" w:rsidRPr="00E47D87">
        <w:rPr>
          <w:rFonts w:asciiTheme="minorHAnsi" w:hAnsiTheme="minorHAnsi" w:cstheme="minorHAnsi"/>
          <w:sz w:val="20"/>
          <w:szCs w:val="20"/>
        </w:rPr>
        <w:t xml:space="preserve"> по РКО или Правилами пользования банковскими картами.</w:t>
      </w:r>
    </w:p>
    <w:p w14:paraId="62C2CB22" w14:textId="3CB8A475" w:rsidR="00B01020" w:rsidRPr="00E47D87" w:rsidRDefault="001724C8" w:rsidP="00E47D87">
      <w:pPr>
        <w:pStyle w:val="ac"/>
        <w:numPr>
          <w:ilvl w:val="1"/>
          <w:numId w:val="3"/>
        </w:numPr>
        <w:tabs>
          <w:tab w:val="left" w:pos="567"/>
        </w:tabs>
        <w:ind w:left="0" w:firstLine="0"/>
        <w:rPr>
          <w:rFonts w:asciiTheme="minorHAnsi" w:hAnsiTheme="minorHAnsi" w:cstheme="minorHAnsi"/>
          <w:sz w:val="20"/>
          <w:szCs w:val="20"/>
        </w:rPr>
      </w:pPr>
      <w:r w:rsidRPr="00E47D87">
        <w:rPr>
          <w:rFonts w:asciiTheme="minorHAnsi" w:hAnsiTheme="minorHAnsi" w:cstheme="minorHAnsi"/>
          <w:sz w:val="20"/>
          <w:szCs w:val="20"/>
        </w:rPr>
        <w:t xml:space="preserve">На остаток </w:t>
      </w:r>
      <w:r w:rsidR="00FB7865" w:rsidRPr="00E47D87">
        <w:rPr>
          <w:rFonts w:asciiTheme="minorHAnsi" w:hAnsiTheme="minorHAnsi" w:cstheme="minorHAnsi"/>
          <w:sz w:val="20"/>
          <w:szCs w:val="20"/>
        </w:rPr>
        <w:t xml:space="preserve">денежных средств </w:t>
      </w:r>
      <w:r w:rsidRPr="00E47D87">
        <w:rPr>
          <w:rFonts w:asciiTheme="minorHAnsi" w:hAnsiTheme="minorHAnsi" w:cstheme="minorHAnsi"/>
          <w:sz w:val="20"/>
          <w:szCs w:val="20"/>
        </w:rPr>
        <w:t xml:space="preserve">находящихся на Счете </w:t>
      </w:r>
      <w:r w:rsidR="009F74FB" w:rsidRPr="00E47D87">
        <w:rPr>
          <w:rFonts w:asciiTheme="minorHAnsi" w:hAnsiTheme="minorHAnsi" w:cstheme="minorHAnsi"/>
          <w:sz w:val="20"/>
          <w:szCs w:val="20"/>
        </w:rPr>
        <w:t xml:space="preserve">Корпоративной карты </w:t>
      </w:r>
      <w:r w:rsidRPr="00E47D87">
        <w:rPr>
          <w:rFonts w:asciiTheme="minorHAnsi" w:hAnsiTheme="minorHAnsi" w:cstheme="minorHAnsi"/>
          <w:sz w:val="20"/>
          <w:szCs w:val="20"/>
        </w:rPr>
        <w:t xml:space="preserve">проценты за пользование денежными средствами (в том числе по ст. 852 Гражданского кодекса РФ) </w:t>
      </w:r>
      <w:r w:rsidR="00FB7865" w:rsidRPr="00E47D87">
        <w:rPr>
          <w:rFonts w:asciiTheme="minorHAnsi" w:hAnsiTheme="minorHAnsi" w:cstheme="minorHAnsi"/>
          <w:sz w:val="20"/>
          <w:szCs w:val="20"/>
        </w:rPr>
        <w:t xml:space="preserve">Банк </w:t>
      </w:r>
      <w:r w:rsidRPr="00E47D87">
        <w:rPr>
          <w:rFonts w:asciiTheme="minorHAnsi" w:hAnsiTheme="minorHAnsi" w:cstheme="minorHAnsi"/>
          <w:sz w:val="20"/>
          <w:szCs w:val="20"/>
        </w:rPr>
        <w:t>не уплачивает.</w:t>
      </w:r>
    </w:p>
    <w:p w14:paraId="65F7B1CA" w14:textId="5CDE01E0" w:rsidR="00B01020" w:rsidRPr="00E47D87" w:rsidRDefault="001724C8" w:rsidP="003549D8">
      <w:pPr>
        <w:pStyle w:val="ac"/>
        <w:numPr>
          <w:ilvl w:val="0"/>
          <w:numId w:val="3"/>
        </w:numPr>
        <w:shd w:val="clear" w:color="auto" w:fill="E6E6E6"/>
        <w:ind w:hanging="720"/>
        <w:jc w:val="center"/>
        <w:rPr>
          <w:rFonts w:asciiTheme="minorHAnsi" w:hAnsiTheme="minorHAnsi"/>
          <w:b/>
          <w:sz w:val="20"/>
          <w:szCs w:val="20"/>
        </w:rPr>
      </w:pPr>
      <w:r w:rsidRPr="00E47D87">
        <w:rPr>
          <w:rFonts w:asciiTheme="minorHAnsi" w:hAnsiTheme="minorHAnsi"/>
          <w:b/>
          <w:sz w:val="20"/>
          <w:szCs w:val="20"/>
        </w:rPr>
        <w:t xml:space="preserve"> ПРАВА И ОБЯЗАННОСТИ СТОРОН</w:t>
      </w:r>
    </w:p>
    <w:p w14:paraId="51B7F30E" w14:textId="77777777" w:rsidR="00094704" w:rsidRPr="00E47D87" w:rsidRDefault="00094704" w:rsidP="00E47D87">
      <w:pPr>
        <w:pStyle w:val="33"/>
        <w:numPr>
          <w:ilvl w:val="1"/>
          <w:numId w:val="3"/>
        </w:numPr>
        <w:ind w:left="567" w:right="0" w:hanging="567"/>
        <w:rPr>
          <w:rFonts w:asciiTheme="minorHAnsi" w:hAnsiTheme="minorHAnsi"/>
          <w:b/>
          <w:sz w:val="20"/>
        </w:rPr>
      </w:pPr>
      <w:r w:rsidRPr="00E47D87">
        <w:rPr>
          <w:rFonts w:asciiTheme="minorHAnsi" w:hAnsiTheme="minorHAnsi"/>
          <w:b/>
          <w:sz w:val="20"/>
        </w:rPr>
        <w:t>Банк обязуется:</w:t>
      </w:r>
    </w:p>
    <w:p w14:paraId="5DE22878" w14:textId="1696EFD5" w:rsidR="00B01020" w:rsidRPr="00E47D87" w:rsidRDefault="00094704"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 xml:space="preserve"> </w:t>
      </w:r>
      <w:r w:rsidR="001724C8" w:rsidRPr="00E47D87">
        <w:rPr>
          <w:rFonts w:asciiTheme="minorHAnsi" w:hAnsiTheme="minorHAnsi" w:cstheme="minorHAnsi"/>
          <w:sz w:val="20"/>
          <w:szCs w:val="20"/>
        </w:rPr>
        <w:t>Вести комплексное расчетно-кассовое обслуживание Счета</w:t>
      </w:r>
      <w:r w:rsidR="009F74FB" w:rsidRPr="00E47D87">
        <w:rPr>
          <w:rFonts w:asciiTheme="minorHAnsi" w:hAnsiTheme="minorHAnsi" w:cstheme="minorHAnsi"/>
          <w:sz w:val="20"/>
          <w:szCs w:val="20"/>
        </w:rPr>
        <w:t xml:space="preserve"> Корпоративной карты</w:t>
      </w:r>
      <w:r w:rsidR="001724C8" w:rsidRPr="00E47D87">
        <w:rPr>
          <w:rFonts w:asciiTheme="minorHAnsi" w:hAnsiTheme="minorHAnsi" w:cstheme="minorHAnsi"/>
          <w:sz w:val="20"/>
          <w:szCs w:val="20"/>
        </w:rPr>
        <w:t xml:space="preserve"> Клиента в операционное время рабочего дня и осуществлять по нему расчетные и кассовые операции, (с </w:t>
      </w:r>
      <w:proofErr w:type="gramStart"/>
      <w:r w:rsidR="001724C8" w:rsidRPr="00173CE0">
        <w:rPr>
          <w:rFonts w:asciiTheme="minorHAnsi" w:hAnsiTheme="minorHAnsi" w:cstheme="minorHAnsi"/>
          <w:sz w:val="20"/>
          <w:szCs w:val="20"/>
        </w:rPr>
        <w:t>учетом  п.</w:t>
      </w:r>
      <w:proofErr w:type="gramEnd"/>
      <w:r w:rsidR="001724C8" w:rsidRPr="00173CE0">
        <w:rPr>
          <w:rFonts w:asciiTheme="minorHAnsi" w:hAnsiTheme="minorHAnsi" w:cstheme="minorHAnsi"/>
          <w:sz w:val="20"/>
          <w:szCs w:val="20"/>
        </w:rPr>
        <w:t xml:space="preserve"> 2.</w:t>
      </w:r>
      <w:r w:rsidR="00173CE0" w:rsidRPr="00173CE0">
        <w:rPr>
          <w:rFonts w:asciiTheme="minorHAnsi" w:hAnsiTheme="minorHAnsi" w:cstheme="minorHAnsi"/>
          <w:sz w:val="20"/>
          <w:szCs w:val="20"/>
        </w:rPr>
        <w:t>5</w:t>
      </w:r>
      <w:r w:rsidR="001724C8" w:rsidRPr="00E47D87">
        <w:rPr>
          <w:rFonts w:asciiTheme="minorHAnsi" w:hAnsiTheme="minorHAnsi" w:cstheme="minorHAnsi"/>
          <w:sz w:val="20"/>
          <w:szCs w:val="20"/>
        </w:rPr>
        <w:t>. настоящего Договора), предусмотренные действующим законодательством и</w:t>
      </w:r>
      <w:r w:rsidR="009F74FB" w:rsidRPr="00E47D87">
        <w:rPr>
          <w:rFonts w:asciiTheme="minorHAnsi" w:hAnsiTheme="minorHAnsi" w:cstheme="minorHAnsi"/>
          <w:sz w:val="20"/>
          <w:szCs w:val="20"/>
        </w:rPr>
        <w:t xml:space="preserve"> настоящим</w:t>
      </w:r>
      <w:r w:rsidR="001724C8" w:rsidRPr="00E47D87">
        <w:rPr>
          <w:rFonts w:asciiTheme="minorHAnsi" w:hAnsiTheme="minorHAnsi" w:cstheme="minorHAnsi"/>
          <w:sz w:val="20"/>
          <w:szCs w:val="20"/>
        </w:rPr>
        <w:t xml:space="preserve"> Договором. </w:t>
      </w:r>
    </w:p>
    <w:p w14:paraId="48377B2E" w14:textId="582A2966"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Гарантировать тайну банковского Счета</w:t>
      </w:r>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операций по Счету</w:t>
      </w:r>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Клиента, а также сведений о Клиенте </w:t>
      </w:r>
      <w:proofErr w:type="gramStart"/>
      <w:r w:rsidRPr="00E47D87">
        <w:rPr>
          <w:rFonts w:asciiTheme="minorHAnsi" w:hAnsiTheme="minorHAnsi" w:cstheme="minorHAnsi"/>
          <w:sz w:val="20"/>
          <w:szCs w:val="20"/>
        </w:rPr>
        <w:t>и  предоставлять</w:t>
      </w:r>
      <w:proofErr w:type="gramEnd"/>
      <w:r w:rsidRPr="00E47D87">
        <w:rPr>
          <w:rFonts w:asciiTheme="minorHAnsi" w:hAnsiTheme="minorHAnsi" w:cstheme="minorHAnsi"/>
          <w:sz w:val="20"/>
          <w:szCs w:val="20"/>
        </w:rPr>
        <w:t xml:space="preserve"> такие сведения исключительно в  порядке  и на основаниях, предусмотренных действующим законодательством.</w:t>
      </w:r>
    </w:p>
    <w:p w14:paraId="137D69A8" w14:textId="51615073"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Консультировать бесплатно Клиента по вопросам расчетов, банковских правил, технологии документооборота и другим вопросам, имеющим непосредственное отношение к расчетно-кассовому обслуживанию.</w:t>
      </w:r>
    </w:p>
    <w:p w14:paraId="4D4B129E" w14:textId="1157136D" w:rsidR="00B01020" w:rsidRPr="00E47D87" w:rsidRDefault="001724C8" w:rsidP="00E47D87">
      <w:pPr>
        <w:pStyle w:val="33"/>
        <w:numPr>
          <w:ilvl w:val="1"/>
          <w:numId w:val="3"/>
        </w:numPr>
        <w:ind w:left="567" w:right="0" w:hanging="567"/>
        <w:rPr>
          <w:rFonts w:asciiTheme="minorHAnsi" w:hAnsiTheme="minorHAnsi"/>
          <w:b/>
          <w:sz w:val="20"/>
        </w:rPr>
      </w:pPr>
      <w:r w:rsidRPr="00E47D87">
        <w:rPr>
          <w:rFonts w:asciiTheme="minorHAnsi" w:hAnsiTheme="minorHAnsi"/>
          <w:b/>
          <w:sz w:val="20"/>
        </w:rPr>
        <w:t>Банк вправе:</w:t>
      </w:r>
    </w:p>
    <w:p w14:paraId="54162744" w14:textId="5C8596F7"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Не принимать к исполнению распоряжения в случае непредставления Клиентом документов, необходимых для идентификации Клиента</w:t>
      </w:r>
      <w:r w:rsidR="009B2F9F" w:rsidRPr="00E47D87">
        <w:rPr>
          <w:rFonts w:asciiTheme="minorHAnsi" w:hAnsiTheme="minorHAnsi" w:cstheme="minorHAnsi"/>
          <w:sz w:val="20"/>
          <w:szCs w:val="20"/>
        </w:rPr>
        <w:t>/Держателя карты</w:t>
      </w:r>
      <w:r w:rsidRPr="00E47D87">
        <w:rPr>
          <w:rFonts w:asciiTheme="minorHAnsi" w:hAnsiTheme="minorHAnsi" w:cstheme="minorHAnsi"/>
          <w:sz w:val="20"/>
          <w:szCs w:val="20"/>
        </w:rPr>
        <w:t xml:space="preserve">, в том числе по определению целей финансово-хозяйственной деятельности клиента, источников происхождения денежных средств и (или) иного имущества клиента, документов, подтверждающих  зачисления и расходования, а равно в случае  сомнений что целью операции является легализация преступных доходов или финансирование терроризма или финансирование распространения оружия массового уничтожения, а также в случае несоблюдения требований по оформлению расчетных документов или </w:t>
      </w:r>
      <w:r w:rsidRPr="00173CE0">
        <w:rPr>
          <w:rFonts w:asciiTheme="minorHAnsi" w:hAnsiTheme="minorHAnsi" w:cstheme="minorHAnsi"/>
          <w:sz w:val="20"/>
          <w:szCs w:val="20"/>
        </w:rPr>
        <w:t>по п</w:t>
      </w:r>
      <w:r w:rsidR="00C03050" w:rsidRPr="00173CE0">
        <w:rPr>
          <w:rFonts w:asciiTheme="minorHAnsi" w:hAnsiTheme="minorHAnsi" w:cstheme="minorHAnsi"/>
          <w:sz w:val="20"/>
          <w:szCs w:val="20"/>
        </w:rPr>
        <w:t xml:space="preserve"> </w:t>
      </w:r>
      <w:r w:rsidRPr="00173CE0">
        <w:rPr>
          <w:rFonts w:asciiTheme="minorHAnsi" w:hAnsiTheme="minorHAnsi" w:cstheme="minorHAnsi"/>
          <w:sz w:val="20"/>
          <w:szCs w:val="20"/>
        </w:rPr>
        <w:t>.</w:t>
      </w:r>
      <w:r w:rsidR="00C03050" w:rsidRPr="00173CE0">
        <w:rPr>
          <w:rFonts w:asciiTheme="minorHAnsi" w:hAnsiTheme="minorHAnsi" w:cstheme="minorHAnsi"/>
          <w:sz w:val="20"/>
          <w:szCs w:val="20"/>
        </w:rPr>
        <w:t>3.</w:t>
      </w:r>
      <w:r w:rsidRPr="00173CE0">
        <w:rPr>
          <w:rFonts w:asciiTheme="minorHAnsi" w:hAnsiTheme="minorHAnsi" w:cstheme="minorHAnsi"/>
          <w:sz w:val="20"/>
          <w:szCs w:val="20"/>
        </w:rPr>
        <w:t>1</w:t>
      </w:r>
      <w:r w:rsidR="00C03050" w:rsidRPr="00173CE0">
        <w:rPr>
          <w:rFonts w:asciiTheme="minorHAnsi" w:hAnsiTheme="minorHAnsi" w:cstheme="minorHAnsi"/>
          <w:sz w:val="20"/>
          <w:szCs w:val="20"/>
        </w:rPr>
        <w:t>5</w:t>
      </w:r>
      <w:r w:rsidR="00C03050" w:rsidRPr="00E47D87">
        <w:rPr>
          <w:rFonts w:asciiTheme="minorHAnsi" w:hAnsiTheme="minorHAnsi" w:cstheme="minorHAnsi"/>
          <w:sz w:val="20"/>
          <w:szCs w:val="20"/>
        </w:rPr>
        <w:t xml:space="preserve"> </w:t>
      </w:r>
      <w:r w:rsidRPr="00E47D87">
        <w:rPr>
          <w:rFonts w:asciiTheme="minorHAnsi" w:hAnsiTheme="minorHAnsi" w:cstheme="minorHAnsi"/>
          <w:sz w:val="20"/>
          <w:szCs w:val="20"/>
        </w:rPr>
        <w:t xml:space="preserve"> Договора. Банк вправе отказать в совершении расходной операции Клиента в случае недостаточности денежных </w:t>
      </w:r>
      <w:r w:rsidRPr="00E47D87">
        <w:rPr>
          <w:rFonts w:asciiTheme="minorHAnsi" w:hAnsiTheme="minorHAnsi" w:cstheme="minorHAnsi"/>
          <w:sz w:val="20"/>
          <w:szCs w:val="20"/>
        </w:rPr>
        <w:lastRenderedPageBreak/>
        <w:t>средств для взимания платы за расчетно-кассовое обслуживание, а равно при просрочке оплаты банковских услуг свыше одного календарного месяца.</w:t>
      </w:r>
    </w:p>
    <w:p w14:paraId="70ED3CCF" w14:textId="50F80B72"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Ограничивать, определять и контролировать направление использования денежных средств на Счете</w:t>
      </w:r>
      <w:r w:rsidR="00094704"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устанавливать ограничения права Клиента распоряжаться ими по своему усмотрению, отказывать в проведении операций </w:t>
      </w:r>
      <w:r w:rsidR="000531C8" w:rsidRPr="00CA786F">
        <w:rPr>
          <w:rFonts w:asciiTheme="minorHAnsi" w:hAnsiTheme="minorHAnsi" w:cstheme="minorHAnsi"/>
          <w:sz w:val="20"/>
          <w:szCs w:val="20"/>
        </w:rPr>
        <w:t>либо приостанавливать их совершение</w:t>
      </w:r>
      <w:r w:rsidR="000531C8" w:rsidRPr="00E47D87">
        <w:rPr>
          <w:rFonts w:asciiTheme="minorHAnsi" w:hAnsiTheme="minorHAnsi" w:cstheme="minorHAnsi"/>
          <w:sz w:val="20"/>
          <w:szCs w:val="20"/>
        </w:rPr>
        <w:t xml:space="preserve"> </w:t>
      </w:r>
      <w:r w:rsidRPr="00E47D87">
        <w:rPr>
          <w:rFonts w:asciiTheme="minorHAnsi" w:hAnsiTheme="minorHAnsi" w:cstheme="minorHAnsi"/>
          <w:sz w:val="20"/>
          <w:szCs w:val="20"/>
        </w:rPr>
        <w:t>в случаях</w:t>
      </w:r>
      <w:r w:rsidR="000531C8">
        <w:rPr>
          <w:rFonts w:asciiTheme="minorHAnsi" w:hAnsiTheme="minorHAnsi" w:cstheme="minorHAnsi"/>
          <w:sz w:val="20"/>
          <w:szCs w:val="20"/>
        </w:rPr>
        <w:t xml:space="preserve"> и </w:t>
      </w:r>
      <w:proofErr w:type="spellStart"/>
      <w:r w:rsidR="000531C8">
        <w:rPr>
          <w:rFonts w:asciiTheme="minorHAnsi" w:hAnsiTheme="minorHAnsi" w:cstheme="minorHAnsi"/>
          <w:sz w:val="20"/>
          <w:szCs w:val="20"/>
        </w:rPr>
        <w:t>поряде</w:t>
      </w:r>
      <w:proofErr w:type="spellEnd"/>
      <w:r w:rsidRPr="00E47D87">
        <w:rPr>
          <w:rFonts w:asciiTheme="minorHAnsi" w:hAnsiTheme="minorHAnsi" w:cstheme="minorHAnsi"/>
          <w:sz w:val="20"/>
          <w:szCs w:val="20"/>
        </w:rPr>
        <w:t xml:space="preserve">, </w:t>
      </w:r>
      <w:proofErr w:type="gramStart"/>
      <w:r w:rsidRPr="00E47D87">
        <w:rPr>
          <w:rFonts w:asciiTheme="minorHAnsi" w:hAnsiTheme="minorHAnsi" w:cstheme="minorHAnsi"/>
          <w:sz w:val="20"/>
          <w:szCs w:val="20"/>
        </w:rPr>
        <w:t>предусмотренных  действующим</w:t>
      </w:r>
      <w:proofErr w:type="gramEnd"/>
      <w:r w:rsidRPr="00E47D87">
        <w:rPr>
          <w:rFonts w:asciiTheme="minorHAnsi" w:hAnsiTheme="minorHAnsi" w:cstheme="minorHAnsi"/>
          <w:sz w:val="20"/>
          <w:szCs w:val="20"/>
        </w:rPr>
        <w:t xml:space="preserve"> законодательством РФ или Договором, в том числе: </w:t>
      </w:r>
    </w:p>
    <w:p w14:paraId="329FF6DD" w14:textId="1DA50268" w:rsidR="00B01020" w:rsidRPr="00E47D87" w:rsidRDefault="001724C8" w:rsidP="00BE7C2D">
      <w:pPr>
        <w:pStyle w:val="33"/>
        <w:numPr>
          <w:ilvl w:val="3"/>
          <w:numId w:val="3"/>
        </w:numPr>
        <w:ind w:left="0" w:right="0" w:firstLine="567"/>
        <w:rPr>
          <w:rFonts w:asciiTheme="minorHAnsi" w:hAnsiTheme="minorHAnsi"/>
          <w:sz w:val="20"/>
        </w:rPr>
      </w:pPr>
      <w:r w:rsidRPr="00E47D87">
        <w:rPr>
          <w:rFonts w:asciiTheme="minorHAnsi" w:hAnsiTheme="minorHAnsi"/>
          <w:sz w:val="20"/>
        </w:rPr>
        <w:t xml:space="preserve">Отказать в совершении </w:t>
      </w:r>
      <w:r w:rsidR="000531C8" w:rsidRPr="00CA786F">
        <w:rPr>
          <w:rFonts w:asciiTheme="minorHAnsi" w:hAnsiTheme="minorHAnsi" w:cstheme="minorHAnsi"/>
          <w:sz w:val="20"/>
        </w:rPr>
        <w:t>или приостановить совершение</w:t>
      </w:r>
      <w:r w:rsidR="000531C8">
        <w:t xml:space="preserve"> </w:t>
      </w:r>
      <w:r w:rsidRPr="00E47D87">
        <w:rPr>
          <w:rFonts w:asciiTheme="minorHAnsi" w:hAnsiTheme="minorHAnsi"/>
          <w:sz w:val="20"/>
        </w:rPr>
        <w:t>операций с денежными средствами, в том числе с правом списания указанных сумм со счета без начисления процентов и с возвратом средств с неподтвержденным основанием и назначением платежа отправителю</w:t>
      </w:r>
      <w:r w:rsidR="00A40339" w:rsidRPr="00E47D87">
        <w:rPr>
          <w:rFonts w:asciiTheme="minorHAnsi" w:hAnsiTheme="minorHAnsi"/>
          <w:sz w:val="20"/>
        </w:rPr>
        <w:t>:</w:t>
      </w:r>
      <w:r w:rsidRPr="00E47D87">
        <w:rPr>
          <w:rFonts w:asciiTheme="minorHAnsi" w:hAnsiTheme="minorHAnsi"/>
          <w:sz w:val="20"/>
        </w:rPr>
        <w:t xml:space="preserve"> </w:t>
      </w:r>
    </w:p>
    <w:p w14:paraId="3DCE44D1" w14:textId="5FA0EC8A" w:rsidR="00B01020" w:rsidRPr="00E47D87" w:rsidRDefault="001724C8" w:rsidP="00BE7C2D">
      <w:pPr>
        <w:pStyle w:val="ac"/>
        <w:numPr>
          <w:ilvl w:val="0"/>
          <w:numId w:val="13"/>
        </w:numPr>
        <w:tabs>
          <w:tab w:val="left" w:pos="851"/>
        </w:tabs>
        <w:ind w:left="0" w:firstLine="567"/>
        <w:rPr>
          <w:rFonts w:asciiTheme="minorHAnsi" w:hAnsiTheme="minorHAnsi"/>
          <w:sz w:val="20"/>
          <w:szCs w:val="20"/>
        </w:rPr>
      </w:pPr>
      <w:r w:rsidRPr="00E47D87">
        <w:rPr>
          <w:rFonts w:asciiTheme="minorHAnsi" w:hAnsiTheme="minorHAnsi"/>
          <w:sz w:val="20"/>
          <w:szCs w:val="20"/>
        </w:rPr>
        <w:t xml:space="preserve">в случаях, предусмотренных законом.  </w:t>
      </w:r>
    </w:p>
    <w:p w14:paraId="2D32D92C" w14:textId="72B32470" w:rsidR="00B01020" w:rsidRPr="00E47D87" w:rsidRDefault="001724C8" w:rsidP="00BE7C2D">
      <w:pPr>
        <w:pStyle w:val="ac"/>
        <w:numPr>
          <w:ilvl w:val="0"/>
          <w:numId w:val="13"/>
        </w:numPr>
        <w:tabs>
          <w:tab w:val="left" w:pos="851"/>
        </w:tabs>
        <w:ind w:left="0" w:firstLine="567"/>
        <w:rPr>
          <w:rFonts w:asciiTheme="minorHAnsi" w:hAnsiTheme="minorHAnsi"/>
          <w:sz w:val="20"/>
          <w:szCs w:val="20"/>
        </w:rPr>
      </w:pPr>
      <w:r w:rsidRPr="00E47D87">
        <w:rPr>
          <w:rFonts w:asciiTheme="minorHAnsi" w:hAnsiTheme="minorHAnsi"/>
          <w:sz w:val="20"/>
          <w:szCs w:val="20"/>
        </w:rPr>
        <w:t xml:space="preserve">при возникновении подозрений, что какие-либо операции осуществляются в целях легализации (отмывания) доходов, полученных преступным путем, или финансирования терроризма или финансирования распространения оружия массового уничтожения, </w:t>
      </w:r>
    </w:p>
    <w:p w14:paraId="12C23F42" w14:textId="672AE551" w:rsidR="00B01020" w:rsidRPr="00E47D87" w:rsidRDefault="001724C8" w:rsidP="00BE7C2D">
      <w:pPr>
        <w:pStyle w:val="ac"/>
        <w:numPr>
          <w:ilvl w:val="0"/>
          <w:numId w:val="13"/>
        </w:numPr>
        <w:tabs>
          <w:tab w:val="left" w:pos="851"/>
        </w:tabs>
        <w:ind w:left="0" w:firstLine="567"/>
        <w:rPr>
          <w:rFonts w:asciiTheme="minorHAnsi" w:hAnsiTheme="minorHAnsi"/>
          <w:sz w:val="20"/>
          <w:szCs w:val="20"/>
        </w:rPr>
      </w:pPr>
      <w:r w:rsidRPr="00E47D87">
        <w:rPr>
          <w:rFonts w:asciiTheme="minorHAnsi" w:hAnsiTheme="minorHAnsi"/>
          <w:sz w:val="20"/>
          <w:szCs w:val="20"/>
        </w:rPr>
        <w:t xml:space="preserve">при </w:t>
      </w:r>
      <w:proofErr w:type="gramStart"/>
      <w:r w:rsidRPr="00E47D87">
        <w:rPr>
          <w:rFonts w:asciiTheme="minorHAnsi" w:hAnsiTheme="minorHAnsi"/>
          <w:sz w:val="20"/>
          <w:szCs w:val="20"/>
        </w:rPr>
        <w:t>непредставлении  или</w:t>
      </w:r>
      <w:proofErr w:type="gramEnd"/>
      <w:r w:rsidRPr="00E47D87">
        <w:rPr>
          <w:rFonts w:asciiTheme="minorHAnsi" w:hAnsiTheme="minorHAnsi"/>
          <w:sz w:val="20"/>
          <w:szCs w:val="20"/>
        </w:rPr>
        <w:t xml:space="preserve"> предоставлении неполных, противоречивых и/или неподтвержденных сведений,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необходимых Банку для реализации нормативных требований,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для идентификации Клиента и представителя, включая документы в подтверждение целей финансово-хозяйственной деятельности, финансового положения и деловой репутации, а также по определению источников происхождения денежных средств и (или) иного имущества клиента (в том числе на регулярной основе), а равно  при </w:t>
      </w:r>
      <w:proofErr w:type="spellStart"/>
      <w:r w:rsidRPr="00E47D87">
        <w:rPr>
          <w:rFonts w:asciiTheme="minorHAnsi" w:hAnsiTheme="minorHAnsi"/>
          <w:sz w:val="20"/>
          <w:szCs w:val="20"/>
        </w:rPr>
        <w:t>непредоставления</w:t>
      </w:r>
      <w:proofErr w:type="spellEnd"/>
      <w:r w:rsidRPr="00E47D87">
        <w:rPr>
          <w:rFonts w:asciiTheme="minorHAnsi" w:hAnsiTheme="minorHAnsi"/>
          <w:sz w:val="20"/>
          <w:szCs w:val="20"/>
        </w:rPr>
        <w:t xml:space="preserve"> Клиентом документов,  необходимых для документального фиксирования информации по операции, в том числе   по указанным в Договоре (Правилах) видам рисковых операциям или запросу Банка непредставление оснований зачисления  и расхода.  </w:t>
      </w:r>
    </w:p>
    <w:p w14:paraId="7BC87774" w14:textId="3F0B5B52" w:rsidR="00A40339" w:rsidRDefault="001724C8" w:rsidP="00BE7C2D">
      <w:pPr>
        <w:pStyle w:val="ac"/>
        <w:numPr>
          <w:ilvl w:val="0"/>
          <w:numId w:val="13"/>
        </w:numPr>
        <w:tabs>
          <w:tab w:val="left" w:pos="851"/>
        </w:tabs>
        <w:ind w:left="0" w:firstLine="567"/>
        <w:rPr>
          <w:rFonts w:asciiTheme="minorHAnsi" w:hAnsiTheme="minorHAnsi"/>
          <w:sz w:val="20"/>
          <w:szCs w:val="20"/>
        </w:rPr>
      </w:pPr>
      <w:bookmarkStart w:id="2" w:name="sub_14244"/>
      <w:r w:rsidRPr="00E47D87">
        <w:rPr>
          <w:rFonts w:asciiTheme="minorHAnsi" w:hAnsiTheme="minorHAnsi"/>
          <w:sz w:val="20"/>
          <w:szCs w:val="20"/>
        </w:rPr>
        <w:t xml:space="preserve">в случае непредставления запрашиваемой информации для определения налогового </w:t>
      </w:r>
      <w:proofErr w:type="spellStart"/>
      <w:proofErr w:type="gramStart"/>
      <w:r w:rsidRPr="00E47D87">
        <w:rPr>
          <w:rFonts w:asciiTheme="minorHAnsi" w:hAnsiTheme="minorHAnsi"/>
          <w:sz w:val="20"/>
          <w:szCs w:val="20"/>
        </w:rPr>
        <w:t>резидентства</w:t>
      </w:r>
      <w:proofErr w:type="spellEnd"/>
      <w:r w:rsidRPr="00E47D87">
        <w:rPr>
          <w:rFonts w:asciiTheme="minorHAnsi" w:hAnsiTheme="minorHAnsi"/>
          <w:sz w:val="20"/>
          <w:szCs w:val="20"/>
        </w:rPr>
        <w:t xml:space="preserve">  по</w:t>
      </w:r>
      <w:proofErr w:type="gramEnd"/>
      <w:r w:rsidRPr="00E47D87">
        <w:rPr>
          <w:rFonts w:asciiTheme="minorHAnsi" w:hAnsiTheme="minorHAnsi"/>
          <w:sz w:val="20"/>
          <w:szCs w:val="20"/>
        </w:rPr>
        <w:t xml:space="preserve"> главе 20.1 НК РФ или   FATCA</w:t>
      </w:r>
      <w:r w:rsidR="002F1AC8">
        <w:rPr>
          <w:rFonts w:asciiTheme="minorHAnsi" w:hAnsiTheme="minorHAnsi"/>
          <w:sz w:val="20"/>
          <w:szCs w:val="20"/>
        </w:rPr>
        <w:t>,</w:t>
      </w:r>
      <w:r w:rsidRPr="00E47D87">
        <w:rPr>
          <w:rFonts w:asciiTheme="minorHAnsi" w:hAnsiTheme="minorHAnsi"/>
          <w:sz w:val="20"/>
          <w:szCs w:val="20"/>
        </w:rPr>
        <w:t xml:space="preserve"> CRS;.</w:t>
      </w:r>
      <w:r w:rsidR="00A40339" w:rsidRPr="00E47D87">
        <w:rPr>
          <w:rFonts w:asciiTheme="minorHAnsi" w:hAnsiTheme="minorHAnsi"/>
          <w:sz w:val="20"/>
          <w:szCs w:val="20"/>
        </w:rPr>
        <w:t xml:space="preserve"> </w:t>
      </w:r>
    </w:p>
    <w:p w14:paraId="66FF110B" w14:textId="77777777" w:rsidR="000531C8" w:rsidRPr="00CA786F" w:rsidRDefault="000531C8" w:rsidP="00BE7C2D">
      <w:pPr>
        <w:numPr>
          <w:ilvl w:val="0"/>
          <w:numId w:val="13"/>
        </w:numPr>
        <w:ind w:left="0" w:right="15" w:firstLine="567"/>
        <w:rPr>
          <w:rFonts w:asciiTheme="minorHAnsi" w:hAnsiTheme="minorHAnsi" w:cstheme="minorHAnsi"/>
          <w:sz w:val="20"/>
          <w:szCs w:val="20"/>
        </w:rPr>
      </w:pPr>
      <w:r w:rsidRPr="00CA786F">
        <w:rPr>
          <w:rFonts w:asciiTheme="minorHAnsi" w:hAnsiTheme="minorHAnsi" w:cstheme="minorHAnsi"/>
          <w:sz w:val="20"/>
          <w:szCs w:val="20"/>
        </w:rPr>
        <w:t>в случае наличия у Банка подозрений, что операция совершается без добровольного согласия Клиента или с согласия Клиента, полученного под влиянием обмана или при злоупотреблении доверием, либо в случае получения из Банка России информации, содержащейся в базе данных о случаях и попытках осуществления переводов денежных средств без добровольного согласия клиента;</w:t>
      </w:r>
    </w:p>
    <w:p w14:paraId="623DC51C" w14:textId="0592E0B2" w:rsidR="000531C8" w:rsidRPr="00CA786F" w:rsidRDefault="000531C8" w:rsidP="00CA786F">
      <w:pPr>
        <w:numPr>
          <w:ilvl w:val="0"/>
          <w:numId w:val="13"/>
        </w:numPr>
        <w:spacing w:after="31" w:line="234" w:lineRule="auto"/>
        <w:ind w:left="851" w:right="15" w:hanging="284"/>
        <w:rPr>
          <w:rFonts w:asciiTheme="minorHAnsi" w:hAnsiTheme="minorHAnsi" w:cstheme="minorHAnsi"/>
          <w:sz w:val="20"/>
          <w:szCs w:val="20"/>
        </w:rPr>
      </w:pPr>
      <w:r w:rsidRPr="00CA786F">
        <w:rPr>
          <w:rFonts w:asciiTheme="minorHAnsi" w:hAnsiTheme="minorHAnsi" w:cstheme="minorHAnsi"/>
          <w:sz w:val="20"/>
          <w:szCs w:val="20"/>
        </w:rPr>
        <w:t>в иных случаях, предусмотренных законодательством Российской Федерации</w:t>
      </w:r>
      <w:r w:rsidRPr="000531C8">
        <w:rPr>
          <w:rFonts w:asciiTheme="minorHAnsi" w:hAnsiTheme="minorHAnsi" w:cstheme="minorHAnsi"/>
          <w:sz w:val="20"/>
          <w:szCs w:val="20"/>
        </w:rPr>
        <w:t>.</w:t>
      </w:r>
    </w:p>
    <w:p w14:paraId="67BAFDEF" w14:textId="6AB369D4" w:rsidR="00A40339" w:rsidRPr="00E47D87" w:rsidRDefault="00A40339"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 xml:space="preserve">В случаях, предусмотренных </w:t>
      </w:r>
      <w:proofErr w:type="gramStart"/>
      <w:r w:rsidRPr="00E47D87">
        <w:rPr>
          <w:rFonts w:asciiTheme="minorHAnsi" w:hAnsiTheme="minorHAnsi" w:cstheme="minorHAnsi"/>
          <w:sz w:val="20"/>
          <w:szCs w:val="20"/>
        </w:rPr>
        <w:t>законом  приостанавливать</w:t>
      </w:r>
      <w:proofErr w:type="gramEnd"/>
      <w:r w:rsidRPr="00E47D87">
        <w:rPr>
          <w:rFonts w:asciiTheme="minorHAnsi" w:hAnsiTheme="minorHAnsi" w:cstheme="minorHAnsi"/>
          <w:sz w:val="20"/>
          <w:szCs w:val="20"/>
        </w:rPr>
        <w:t>, блокировать  расчетные и кассовые операции по Счету Корпоративной карты, накладывать арест   на денежные средства.</w:t>
      </w:r>
      <w:r w:rsidR="00847A84" w:rsidRPr="009831F8">
        <w:rPr>
          <w:rFonts w:asciiTheme="minorHAnsi" w:hAnsiTheme="minorHAnsi" w:cstheme="minorHAnsi"/>
          <w:sz w:val="20"/>
          <w:szCs w:val="20"/>
        </w:rPr>
        <w:t xml:space="preserve">  В том числе, Отказать Клиенту в выпуске/</w:t>
      </w:r>
      <w:proofErr w:type="spellStart"/>
      <w:r w:rsidR="00847A84" w:rsidRPr="009831F8">
        <w:rPr>
          <w:rFonts w:asciiTheme="minorHAnsi" w:hAnsiTheme="minorHAnsi" w:cstheme="minorHAnsi"/>
          <w:sz w:val="20"/>
          <w:szCs w:val="20"/>
        </w:rPr>
        <w:t>перевыпуске</w:t>
      </w:r>
      <w:proofErr w:type="spellEnd"/>
      <w:r w:rsidR="00847A84" w:rsidRPr="009831F8">
        <w:rPr>
          <w:rFonts w:asciiTheme="minorHAnsi" w:hAnsiTheme="minorHAnsi" w:cstheme="minorHAnsi"/>
          <w:sz w:val="20"/>
          <w:szCs w:val="20"/>
        </w:rPr>
        <w:t xml:space="preserve"> Карты на имя Держателя карты без объяснения причин отказа, а в случаях, предусмотренных действующим законодательством РФ, нормативных актов Банка России, правилами Платежных систем, условиями настоящего Договора, приостановить или прекратить действие Карты.</w:t>
      </w:r>
    </w:p>
    <w:p w14:paraId="734D2895" w14:textId="4A2DF2C2"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 xml:space="preserve">Запрашивать у Клиента в любое время для целей исполнения требований законодательства,  в </w:t>
      </w:r>
      <w:proofErr w:type="spellStart"/>
      <w:r w:rsidRPr="00E47D87">
        <w:rPr>
          <w:rFonts w:asciiTheme="minorHAnsi" w:hAnsiTheme="minorHAnsi" w:cstheme="minorHAnsi"/>
          <w:sz w:val="20"/>
          <w:szCs w:val="20"/>
        </w:rPr>
        <w:t>т.ч</w:t>
      </w:r>
      <w:proofErr w:type="spellEnd"/>
      <w:r w:rsidRPr="00E47D87">
        <w:rPr>
          <w:rFonts w:asciiTheme="minorHAnsi" w:hAnsiTheme="minorHAnsi" w:cstheme="minorHAnsi"/>
          <w:sz w:val="20"/>
          <w:szCs w:val="20"/>
        </w:rPr>
        <w:t xml:space="preserve">. по идентификации лиц и/или документарному фиксированию информации по операции,  актуальные,  полные  и действительные сведения о Клиенте, о целях финансово- хозяйственной деятельности Клиента, его финансовом положение и деловой  репутации; об источниках происхождения денежных средств и (или) иного имущества клиента, выгодоприобретателях, бенефициарах, </w:t>
      </w:r>
      <w:proofErr w:type="spellStart"/>
      <w:r w:rsidRPr="00E47D87">
        <w:rPr>
          <w:rFonts w:asciiTheme="minorHAnsi" w:hAnsiTheme="minorHAnsi" w:cstheme="minorHAnsi"/>
          <w:sz w:val="20"/>
          <w:szCs w:val="20"/>
        </w:rPr>
        <w:t>бенефициарных</w:t>
      </w:r>
      <w:proofErr w:type="spellEnd"/>
      <w:r w:rsidRPr="00E47D87">
        <w:rPr>
          <w:rFonts w:asciiTheme="minorHAnsi" w:hAnsiTheme="minorHAnsi" w:cstheme="minorHAnsi"/>
          <w:sz w:val="20"/>
          <w:szCs w:val="20"/>
        </w:rPr>
        <w:t xml:space="preserve"> владельцах, об операции, контрагенте и </w:t>
      </w:r>
      <w:proofErr w:type="spellStart"/>
      <w:r w:rsidRPr="00E47D87">
        <w:rPr>
          <w:rFonts w:asciiTheme="minorHAnsi" w:hAnsiTheme="minorHAnsi" w:cstheme="minorHAnsi"/>
          <w:sz w:val="20"/>
          <w:szCs w:val="20"/>
        </w:rPr>
        <w:t>т.п</w:t>
      </w:r>
      <w:proofErr w:type="spellEnd"/>
      <w:r w:rsidRPr="00E47D87">
        <w:rPr>
          <w:rFonts w:asciiTheme="minorHAnsi" w:hAnsiTheme="minorHAnsi" w:cstheme="minorHAnsi"/>
          <w:sz w:val="20"/>
          <w:szCs w:val="20"/>
        </w:rPr>
        <w:t xml:space="preserve">  в объеме запроса Банка, в </w:t>
      </w:r>
      <w:proofErr w:type="spellStart"/>
      <w:r w:rsidRPr="00E47D87">
        <w:rPr>
          <w:rFonts w:asciiTheme="minorHAnsi" w:hAnsiTheme="minorHAnsi" w:cstheme="minorHAnsi"/>
          <w:sz w:val="20"/>
          <w:szCs w:val="20"/>
        </w:rPr>
        <w:t>т.ч</w:t>
      </w:r>
      <w:proofErr w:type="spellEnd"/>
      <w:r w:rsidRPr="00E47D87">
        <w:rPr>
          <w:rFonts w:asciiTheme="minorHAnsi" w:hAnsiTheme="minorHAnsi" w:cstheme="minorHAnsi"/>
          <w:sz w:val="20"/>
          <w:szCs w:val="20"/>
        </w:rPr>
        <w:t>. копии документов, содержащих персональные данные,  подлежащие предоставлению в срок не позднее 7 дней с даты запроса, если иной срок не указан в запросе.</w:t>
      </w:r>
    </w:p>
    <w:p w14:paraId="721AD13D" w14:textId="09F1B74E"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 xml:space="preserve">Расторгнуть в одностороннем порядке </w:t>
      </w:r>
      <w:r w:rsidR="00287EE4" w:rsidRPr="00E47D87">
        <w:rPr>
          <w:rFonts w:asciiTheme="minorHAnsi" w:hAnsiTheme="minorHAnsi" w:cstheme="minorHAnsi"/>
          <w:sz w:val="20"/>
          <w:szCs w:val="20"/>
        </w:rPr>
        <w:t>Д</w:t>
      </w:r>
      <w:r w:rsidRPr="00E47D87">
        <w:rPr>
          <w:rFonts w:asciiTheme="minorHAnsi" w:hAnsiTheme="minorHAnsi" w:cstheme="minorHAnsi"/>
          <w:sz w:val="20"/>
          <w:szCs w:val="20"/>
        </w:rPr>
        <w:t xml:space="preserve">оговор в случаях, установленных законом, в </w:t>
      </w:r>
      <w:proofErr w:type="spellStart"/>
      <w:r w:rsidRPr="00E47D87">
        <w:rPr>
          <w:rFonts w:asciiTheme="minorHAnsi" w:hAnsiTheme="minorHAnsi" w:cstheme="minorHAnsi"/>
          <w:sz w:val="20"/>
          <w:szCs w:val="20"/>
        </w:rPr>
        <w:t>т.ч</w:t>
      </w:r>
      <w:proofErr w:type="spellEnd"/>
      <w:r w:rsidRPr="00E47D87">
        <w:rPr>
          <w:rFonts w:asciiTheme="minorHAnsi" w:hAnsiTheme="minorHAnsi" w:cstheme="minorHAnsi"/>
          <w:sz w:val="20"/>
          <w:szCs w:val="20"/>
        </w:rPr>
        <w:t xml:space="preserve">. </w:t>
      </w:r>
      <w:hyperlink r:id="rId14" w:history="1">
        <w:r w:rsidRPr="00E47D87">
          <w:rPr>
            <w:rFonts w:asciiTheme="minorHAnsi" w:hAnsiTheme="minorHAnsi" w:cstheme="minorHAnsi"/>
            <w:sz w:val="20"/>
            <w:szCs w:val="20"/>
          </w:rPr>
          <w:t xml:space="preserve">Федеральным законом от 7 августа 2001 г. N 115-ФЗ "О противодействии легализации (отмыванию) доходов, полученных преступным путем, и финансированию терроризма ", </w:t>
        </w:r>
      </w:hyperlink>
      <w:r w:rsidRPr="00E47D87">
        <w:rPr>
          <w:rFonts w:asciiTheme="minorHAnsi" w:hAnsiTheme="minorHAnsi" w:cstheme="minorHAnsi"/>
          <w:sz w:val="20"/>
          <w:szCs w:val="20"/>
        </w:rPr>
        <w:t xml:space="preserve">главой 20.1 Налогового Кодекса РФ, </w:t>
      </w:r>
      <w:bookmarkStart w:id="3" w:name="sub_142450"/>
      <w:bookmarkEnd w:id="2"/>
      <w:r w:rsidRPr="00E47D87">
        <w:rPr>
          <w:rFonts w:asciiTheme="minorHAnsi" w:hAnsiTheme="minorHAnsi" w:cstheme="minorHAnsi"/>
          <w:sz w:val="20"/>
          <w:szCs w:val="20"/>
        </w:rPr>
        <w:t>федеральным законом от 28.06.2014года №173-ФЗ «Об особенностях осуществления финансовых операций  с иностранными гражданами  и юридическими лицами..» уведомив об этом Клиента не позднее одного рабочего дня, следующего за днем принятия решения.</w:t>
      </w:r>
    </w:p>
    <w:bookmarkEnd w:id="3"/>
    <w:p w14:paraId="0D4EF4BE" w14:textId="328E7868"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 xml:space="preserve">Приостанавливать, </w:t>
      </w:r>
      <w:proofErr w:type="gramStart"/>
      <w:r w:rsidRPr="00E47D87">
        <w:rPr>
          <w:rFonts w:asciiTheme="minorHAnsi" w:hAnsiTheme="minorHAnsi" w:cstheme="minorHAnsi"/>
          <w:sz w:val="20"/>
          <w:szCs w:val="20"/>
        </w:rPr>
        <w:t>блокировать  расчетные</w:t>
      </w:r>
      <w:proofErr w:type="gramEnd"/>
      <w:r w:rsidRPr="00E47D87">
        <w:rPr>
          <w:rFonts w:asciiTheme="minorHAnsi" w:hAnsiTheme="minorHAnsi" w:cstheme="minorHAnsi"/>
          <w:sz w:val="20"/>
          <w:szCs w:val="20"/>
        </w:rPr>
        <w:t xml:space="preserve"> и кассовые операции по Счету</w:t>
      </w:r>
      <w:r w:rsidR="00B21770"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накладывать арест   на денежные средства,  применять меры по замораживанию (блокированию)  денежных средств, приостановлению операций в случаях, предусмотренных законом</w:t>
      </w:r>
      <w:r w:rsidR="002E3C6B" w:rsidRPr="00E47D87">
        <w:rPr>
          <w:rFonts w:asciiTheme="minorHAnsi" w:hAnsiTheme="minorHAnsi" w:cstheme="minorHAnsi"/>
          <w:sz w:val="20"/>
          <w:szCs w:val="20"/>
        </w:rPr>
        <w:t>.</w:t>
      </w:r>
      <w:r w:rsidRPr="00E47D87">
        <w:rPr>
          <w:rFonts w:asciiTheme="minorHAnsi" w:hAnsiTheme="minorHAnsi" w:cstheme="minorHAnsi"/>
          <w:sz w:val="20"/>
          <w:szCs w:val="20"/>
        </w:rPr>
        <w:t xml:space="preserve"> </w:t>
      </w:r>
    </w:p>
    <w:p w14:paraId="290FDD04" w14:textId="12808CF3"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 xml:space="preserve">Осуществлять по настоящему заранее данному безотзывному акцепту Клиента без дополнительного </w:t>
      </w:r>
      <w:proofErr w:type="gramStart"/>
      <w:r w:rsidRPr="00E47D87">
        <w:rPr>
          <w:rFonts w:asciiTheme="minorHAnsi" w:hAnsiTheme="minorHAnsi" w:cstheme="minorHAnsi"/>
          <w:sz w:val="20"/>
          <w:szCs w:val="20"/>
        </w:rPr>
        <w:t>уведомления  списание</w:t>
      </w:r>
      <w:proofErr w:type="gramEnd"/>
      <w:r w:rsidRPr="00E47D87">
        <w:rPr>
          <w:rFonts w:asciiTheme="minorHAnsi" w:hAnsiTheme="minorHAnsi" w:cstheme="minorHAnsi"/>
          <w:sz w:val="20"/>
          <w:szCs w:val="20"/>
        </w:rPr>
        <w:t xml:space="preserve"> денежных средств для погашения любой задолженности Клиента перед Банком, в том числе, но, не </w:t>
      </w:r>
      <w:r w:rsidR="009F74FB" w:rsidRPr="00E47D87">
        <w:rPr>
          <w:rFonts w:asciiTheme="minorHAnsi" w:hAnsiTheme="minorHAnsi" w:cstheme="minorHAnsi"/>
          <w:sz w:val="20"/>
          <w:szCs w:val="20"/>
        </w:rPr>
        <w:t>ограничивая</w:t>
      </w:r>
      <w:r w:rsidR="00B21770" w:rsidRPr="00E47D87">
        <w:rPr>
          <w:rFonts w:asciiTheme="minorHAnsi" w:hAnsiTheme="minorHAnsi" w:cstheme="minorHAnsi"/>
          <w:sz w:val="20"/>
          <w:szCs w:val="20"/>
        </w:rPr>
        <w:t>сь</w:t>
      </w:r>
      <w:r w:rsidR="009F74FB" w:rsidRPr="00E47D87">
        <w:rPr>
          <w:rFonts w:asciiTheme="minorHAnsi" w:hAnsiTheme="minorHAnsi" w:cstheme="minorHAnsi"/>
          <w:sz w:val="20"/>
          <w:szCs w:val="20"/>
        </w:rPr>
        <w:t>:</w:t>
      </w:r>
      <w:r w:rsidRPr="00E47D87">
        <w:rPr>
          <w:rFonts w:asciiTheme="minorHAnsi" w:hAnsiTheme="minorHAnsi" w:cstheme="minorHAnsi"/>
          <w:sz w:val="20"/>
          <w:szCs w:val="20"/>
        </w:rPr>
        <w:t xml:space="preserve"> </w:t>
      </w:r>
    </w:p>
    <w:p w14:paraId="609E9A93" w14:textId="5FC6E1B4"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комиссионно</w:t>
      </w:r>
      <w:r w:rsidR="00B21770" w:rsidRPr="00E47D87">
        <w:rPr>
          <w:rFonts w:asciiTheme="minorHAnsi" w:hAnsiTheme="minorHAnsi"/>
          <w:sz w:val="20"/>
          <w:szCs w:val="20"/>
        </w:rPr>
        <w:t>е</w:t>
      </w:r>
      <w:r w:rsidRPr="00E47D87">
        <w:rPr>
          <w:rFonts w:asciiTheme="minorHAnsi" w:hAnsiTheme="minorHAnsi"/>
          <w:sz w:val="20"/>
          <w:szCs w:val="20"/>
        </w:rPr>
        <w:t xml:space="preserve"> вознаграждени</w:t>
      </w:r>
      <w:r w:rsidR="00B21770" w:rsidRPr="00E47D87">
        <w:rPr>
          <w:rFonts w:asciiTheme="minorHAnsi" w:hAnsiTheme="minorHAnsi"/>
          <w:sz w:val="20"/>
          <w:szCs w:val="20"/>
        </w:rPr>
        <w:t>е</w:t>
      </w:r>
      <w:r w:rsidRPr="00E47D87">
        <w:rPr>
          <w:rFonts w:asciiTheme="minorHAnsi" w:hAnsiTheme="minorHAnsi"/>
          <w:sz w:val="20"/>
          <w:szCs w:val="20"/>
        </w:rPr>
        <w:t xml:space="preserve"> за оказанные </w:t>
      </w:r>
      <w:proofErr w:type="gramStart"/>
      <w:r w:rsidRPr="00E47D87">
        <w:rPr>
          <w:rFonts w:asciiTheme="minorHAnsi" w:hAnsiTheme="minorHAnsi"/>
          <w:sz w:val="20"/>
          <w:szCs w:val="20"/>
        </w:rPr>
        <w:t>Банком  услуги</w:t>
      </w:r>
      <w:proofErr w:type="gramEnd"/>
      <w:r w:rsidRPr="00E47D87">
        <w:rPr>
          <w:rFonts w:asciiTheme="minorHAnsi" w:hAnsiTheme="minorHAnsi"/>
          <w:sz w:val="20"/>
          <w:szCs w:val="20"/>
        </w:rPr>
        <w:t xml:space="preserve"> в соответствии с Тарифами, а также </w:t>
      </w:r>
      <w:r w:rsidR="009F74FB" w:rsidRPr="00E47D87">
        <w:rPr>
          <w:rFonts w:asciiTheme="minorHAnsi" w:hAnsiTheme="minorHAnsi"/>
          <w:sz w:val="20"/>
          <w:szCs w:val="20"/>
        </w:rPr>
        <w:t>суммы</w:t>
      </w:r>
      <w:r w:rsidRPr="00E47D87">
        <w:rPr>
          <w:rFonts w:asciiTheme="minorHAnsi" w:hAnsiTheme="minorHAnsi"/>
          <w:sz w:val="20"/>
          <w:szCs w:val="20"/>
        </w:rPr>
        <w:t xml:space="preserve"> расходов, понесенных Банком при оказании таких услуг;</w:t>
      </w:r>
    </w:p>
    <w:p w14:paraId="3F9CD51D" w14:textId="1A10C792"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  задолженности с наступившим сроком </w:t>
      </w:r>
      <w:proofErr w:type="gramStart"/>
      <w:r w:rsidRPr="00E47D87">
        <w:rPr>
          <w:rFonts w:asciiTheme="minorHAnsi" w:hAnsiTheme="minorHAnsi"/>
          <w:sz w:val="20"/>
          <w:szCs w:val="20"/>
        </w:rPr>
        <w:t>уплаты  в</w:t>
      </w:r>
      <w:proofErr w:type="gramEnd"/>
      <w:r w:rsidRPr="00E47D87">
        <w:rPr>
          <w:rFonts w:asciiTheme="minorHAnsi" w:hAnsiTheme="minorHAnsi"/>
          <w:sz w:val="20"/>
          <w:szCs w:val="20"/>
        </w:rPr>
        <w:t xml:space="preserve"> случае заключения Клиентом договоров с Банком о предоставлении кредита, залога, поручительства, о выдаче банковской гарантии и/или иных договоров с денежными обязательствами Клиента,  в период действия таких договоров.  </w:t>
      </w:r>
    </w:p>
    <w:p w14:paraId="52C502AD" w14:textId="77777777" w:rsidR="00983BAF"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денежные средства, присужденные Банку на основании решения суда, вступившего в законную силу</w:t>
      </w:r>
      <w:r w:rsidR="00983BAF">
        <w:rPr>
          <w:rFonts w:asciiTheme="minorHAnsi" w:hAnsiTheme="minorHAnsi"/>
          <w:sz w:val="20"/>
          <w:szCs w:val="20"/>
        </w:rPr>
        <w:t>;</w:t>
      </w:r>
    </w:p>
    <w:p w14:paraId="7EA89FF5" w14:textId="1B4FDE95" w:rsidR="00B01020" w:rsidRDefault="00983BAF" w:rsidP="00E47D87">
      <w:pPr>
        <w:pStyle w:val="ac"/>
        <w:numPr>
          <w:ilvl w:val="0"/>
          <w:numId w:val="13"/>
        </w:numPr>
        <w:tabs>
          <w:tab w:val="left" w:pos="851"/>
        </w:tabs>
        <w:ind w:left="851" w:hanging="284"/>
        <w:rPr>
          <w:rFonts w:asciiTheme="minorHAnsi" w:hAnsiTheme="minorHAnsi"/>
          <w:sz w:val="20"/>
          <w:szCs w:val="20"/>
        </w:rPr>
      </w:pPr>
      <w:r>
        <w:rPr>
          <w:rFonts w:asciiTheme="minorHAnsi" w:hAnsiTheme="minorHAnsi"/>
          <w:sz w:val="20"/>
          <w:szCs w:val="20"/>
        </w:rPr>
        <w:t>п</w:t>
      </w:r>
      <w:r w:rsidRPr="00983BAF">
        <w:rPr>
          <w:rFonts w:asciiTheme="minorHAnsi" w:hAnsiTheme="minorHAnsi"/>
          <w:sz w:val="20"/>
          <w:szCs w:val="20"/>
        </w:rPr>
        <w:t>ри ошибочном или необоснованном зачислении средств на Счет Клиента</w:t>
      </w:r>
      <w:r w:rsidR="000531C8">
        <w:rPr>
          <w:rFonts w:asciiTheme="minorHAnsi" w:hAnsiTheme="minorHAnsi"/>
          <w:sz w:val="20"/>
          <w:szCs w:val="20"/>
        </w:rPr>
        <w:t>.</w:t>
      </w:r>
    </w:p>
    <w:p w14:paraId="425A2997" w14:textId="4032B45F" w:rsidR="000531C8" w:rsidRPr="00CA786F" w:rsidRDefault="000531C8" w:rsidP="00CA786F">
      <w:pPr>
        <w:pStyle w:val="af"/>
        <w:numPr>
          <w:ilvl w:val="2"/>
          <w:numId w:val="3"/>
        </w:numPr>
        <w:spacing w:before="0" w:beforeAutospacing="0" w:after="0" w:afterAutospacing="0"/>
        <w:ind w:left="0" w:firstLine="567"/>
        <w:jc w:val="both"/>
        <w:rPr>
          <w:rFonts w:asciiTheme="minorHAnsi" w:hAnsiTheme="minorHAnsi" w:cstheme="minorHAnsi"/>
          <w:sz w:val="20"/>
          <w:szCs w:val="20"/>
        </w:rPr>
      </w:pPr>
      <w:r w:rsidRPr="00CA786F">
        <w:rPr>
          <w:rFonts w:asciiTheme="minorHAnsi" w:hAnsiTheme="minorHAnsi" w:cstheme="minorHAnsi"/>
          <w:sz w:val="20"/>
          <w:szCs w:val="20"/>
        </w:rPr>
        <w:t xml:space="preserve">В случаях, когда это предусмотрено правилами платежной системы, в рамках которой осуществляется перевод денежных средств, Банк при выявлении операции по зачислению денежных средств на Счет Клиента, соответствующей признакам осуществления перевода денежных средств без добровольного согласия клиента, направлять оператору по переводу денежных средств, обслуживающему плательщика, информацию о такой операции </w:t>
      </w:r>
      <w:r w:rsidRPr="00CA786F">
        <w:rPr>
          <w:rFonts w:asciiTheme="minorHAnsi" w:hAnsiTheme="minorHAnsi" w:cstheme="minorHAnsi"/>
          <w:sz w:val="20"/>
          <w:szCs w:val="20"/>
        </w:rPr>
        <w:lastRenderedPageBreak/>
        <w:t xml:space="preserve">в рамках реализации предусмотренных законодательством мероприятий по противодействию осуществлению переводов денежных средств без добровольного согласия клиента. </w:t>
      </w:r>
    </w:p>
    <w:p w14:paraId="6FD3A0E1" w14:textId="6BCD9F70" w:rsidR="00B01020" w:rsidRPr="00E47D87" w:rsidRDefault="001724C8" w:rsidP="00E47D87">
      <w:pPr>
        <w:pStyle w:val="33"/>
        <w:numPr>
          <w:ilvl w:val="1"/>
          <w:numId w:val="3"/>
        </w:numPr>
        <w:ind w:left="567" w:right="0" w:hanging="567"/>
        <w:rPr>
          <w:rFonts w:asciiTheme="minorHAnsi" w:hAnsiTheme="minorHAnsi"/>
          <w:b/>
          <w:sz w:val="20"/>
        </w:rPr>
      </w:pPr>
      <w:r w:rsidRPr="00E47D87">
        <w:rPr>
          <w:rFonts w:asciiTheme="minorHAnsi" w:hAnsiTheme="minorHAnsi"/>
          <w:b/>
          <w:sz w:val="20"/>
        </w:rPr>
        <w:t>Клиент обязуется:</w:t>
      </w:r>
    </w:p>
    <w:p w14:paraId="24CFBE8B" w14:textId="2D5FECF3"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Выполнять все требования законодательства РФ и Договора, выполнять требования Банка, связанные с ведением Счета</w:t>
      </w:r>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и возложенными на Банк полномочиями, нести ответственность за правомерность проведения операций и использования соответствующих форм расчетов. </w:t>
      </w:r>
      <w:proofErr w:type="gramStart"/>
      <w:r w:rsidRPr="00E47D87">
        <w:rPr>
          <w:rFonts w:asciiTheme="minorHAnsi" w:hAnsiTheme="minorHAnsi" w:cstheme="minorHAnsi"/>
          <w:sz w:val="20"/>
          <w:szCs w:val="20"/>
        </w:rPr>
        <w:t>Обеспечивать  правомерность</w:t>
      </w:r>
      <w:proofErr w:type="gramEnd"/>
      <w:r w:rsidRPr="00E47D87">
        <w:rPr>
          <w:rFonts w:asciiTheme="minorHAnsi" w:hAnsiTheme="minorHAnsi" w:cstheme="minorHAnsi"/>
          <w:sz w:val="20"/>
          <w:szCs w:val="20"/>
        </w:rPr>
        <w:t xml:space="preserve"> операций и размещения денежных средств на Счете</w:t>
      </w:r>
      <w:r w:rsidR="009F74FB" w:rsidRPr="00E47D87">
        <w:rPr>
          <w:rFonts w:asciiTheme="minorHAnsi" w:hAnsiTheme="minorHAnsi" w:cstheme="minorHAnsi"/>
          <w:sz w:val="20"/>
          <w:szCs w:val="20"/>
        </w:rPr>
        <w:t xml:space="preserve"> Корпоративной карты со специальным  режимом</w:t>
      </w:r>
      <w:r w:rsidRPr="00E47D87">
        <w:rPr>
          <w:rFonts w:asciiTheme="minorHAnsi" w:hAnsiTheme="minorHAnsi" w:cstheme="minorHAnsi"/>
          <w:sz w:val="20"/>
          <w:szCs w:val="20"/>
        </w:rPr>
        <w:t>, соблюдение проводимых по Счету</w:t>
      </w:r>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операций Режиму Счета и законодательству РФ.</w:t>
      </w:r>
    </w:p>
    <w:p w14:paraId="50CD9610" w14:textId="4B3A8F03"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 xml:space="preserve">Оплачивать Банку услуги за расчетно-кассовое обслуживание и иные услуги, предоставляемые в соответствии с Тарифами Банка, а также возмещать понесенные Банком дополнительные расходы, связанные с расчетно-кассовым обслуживанием Клиента.   </w:t>
      </w:r>
    </w:p>
    <w:p w14:paraId="7A02CD29" w14:textId="31FACDF4" w:rsidR="00B01020" w:rsidRPr="00E47D87" w:rsidRDefault="001724C8" w:rsidP="00E47D87">
      <w:pPr>
        <w:tabs>
          <w:tab w:val="left" w:pos="567"/>
        </w:tabs>
        <w:ind w:firstLine="567"/>
        <w:rPr>
          <w:rFonts w:asciiTheme="minorHAnsi" w:hAnsiTheme="minorHAnsi" w:cstheme="minorHAnsi"/>
          <w:sz w:val="20"/>
          <w:szCs w:val="20"/>
        </w:rPr>
      </w:pPr>
      <w:proofErr w:type="gramStart"/>
      <w:r w:rsidRPr="00E47D87">
        <w:rPr>
          <w:rFonts w:asciiTheme="minorHAnsi" w:hAnsiTheme="minorHAnsi" w:cstheme="minorHAnsi"/>
          <w:sz w:val="20"/>
          <w:szCs w:val="20"/>
        </w:rPr>
        <w:t>В  случае</w:t>
      </w:r>
      <w:proofErr w:type="gramEnd"/>
      <w:r w:rsidRPr="00E47D87">
        <w:rPr>
          <w:rFonts w:asciiTheme="minorHAnsi" w:hAnsiTheme="minorHAnsi" w:cstheme="minorHAnsi"/>
          <w:sz w:val="20"/>
          <w:szCs w:val="20"/>
        </w:rPr>
        <w:t xml:space="preserve"> отсутствия на Счете</w:t>
      </w:r>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денежных средств, достаточных для оплаты комиссионного вознаграждения за предоставляемые Банком услуги, в день их предоставления пополнить  Счет </w:t>
      </w:r>
      <w:r w:rsidR="009F74FB" w:rsidRPr="00E47D87">
        <w:rPr>
          <w:rFonts w:asciiTheme="minorHAnsi" w:hAnsiTheme="minorHAnsi" w:cstheme="minorHAnsi"/>
          <w:sz w:val="20"/>
          <w:szCs w:val="20"/>
        </w:rPr>
        <w:t xml:space="preserve">Корпоративной карты </w:t>
      </w:r>
      <w:r w:rsidRPr="00E47D87">
        <w:rPr>
          <w:rFonts w:asciiTheme="minorHAnsi" w:hAnsiTheme="minorHAnsi" w:cstheme="minorHAnsi"/>
          <w:sz w:val="20"/>
          <w:szCs w:val="20"/>
        </w:rPr>
        <w:t>на недостающую сумму.</w:t>
      </w:r>
    </w:p>
    <w:p w14:paraId="58858691" w14:textId="25CABDF1"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 xml:space="preserve">Предоставлять Банку своевременно соответствующие действительные документы, сведения, подлежащие установлению при открытии Счета </w:t>
      </w:r>
      <w:r w:rsidR="009F74FB" w:rsidRPr="00E47D87">
        <w:rPr>
          <w:rFonts w:asciiTheme="minorHAnsi" w:hAnsiTheme="minorHAnsi" w:cstheme="minorHAnsi"/>
          <w:sz w:val="20"/>
          <w:szCs w:val="20"/>
        </w:rPr>
        <w:t xml:space="preserve">Корпоративной карты </w:t>
      </w:r>
      <w:r w:rsidRPr="00E47D87">
        <w:rPr>
          <w:rFonts w:asciiTheme="minorHAnsi" w:hAnsiTheme="minorHAnsi" w:cstheme="minorHAnsi"/>
          <w:sz w:val="20"/>
          <w:szCs w:val="20"/>
        </w:rPr>
        <w:t xml:space="preserve">и/или необходимые  в соответствии с законодательством или Договором или Правилами ПОД/ФТ, в </w:t>
      </w:r>
      <w:proofErr w:type="spellStart"/>
      <w:r w:rsidRPr="00E47D87">
        <w:rPr>
          <w:rFonts w:asciiTheme="minorHAnsi" w:hAnsiTheme="minorHAnsi" w:cstheme="minorHAnsi"/>
          <w:sz w:val="20"/>
          <w:szCs w:val="20"/>
        </w:rPr>
        <w:t>т.ч</w:t>
      </w:r>
      <w:proofErr w:type="spellEnd"/>
      <w:r w:rsidRPr="00E47D87">
        <w:rPr>
          <w:rFonts w:asciiTheme="minorHAnsi" w:hAnsiTheme="minorHAnsi" w:cstheme="minorHAnsi"/>
          <w:sz w:val="20"/>
          <w:szCs w:val="20"/>
        </w:rPr>
        <w:t xml:space="preserve">. для осуществления Банком контрольных функций, возложенных на него законодательством Российской Федерации и нормативными актами Банка России, в </w:t>
      </w:r>
      <w:proofErr w:type="spellStart"/>
      <w:r w:rsidRPr="00E47D87">
        <w:rPr>
          <w:rFonts w:asciiTheme="minorHAnsi" w:hAnsiTheme="minorHAnsi" w:cstheme="minorHAnsi"/>
          <w:sz w:val="20"/>
          <w:szCs w:val="20"/>
        </w:rPr>
        <w:t>т.ч</w:t>
      </w:r>
      <w:proofErr w:type="spellEnd"/>
      <w:r w:rsidRPr="00E47D87">
        <w:rPr>
          <w:rFonts w:asciiTheme="minorHAnsi" w:hAnsiTheme="minorHAnsi" w:cstheme="minorHAnsi"/>
          <w:sz w:val="20"/>
          <w:szCs w:val="20"/>
        </w:rPr>
        <w:t xml:space="preserve">. законодательством о противодействии легализации (отмыванию) доходов, полученных преступным путем, и финансировании терроризма, в </w:t>
      </w:r>
      <w:proofErr w:type="spellStart"/>
      <w:r w:rsidRPr="00E47D87">
        <w:rPr>
          <w:rFonts w:asciiTheme="minorHAnsi" w:hAnsiTheme="minorHAnsi" w:cstheme="minorHAnsi"/>
          <w:sz w:val="20"/>
          <w:szCs w:val="20"/>
        </w:rPr>
        <w:t>т.ч</w:t>
      </w:r>
      <w:proofErr w:type="spellEnd"/>
      <w:r w:rsidRPr="00E47D87">
        <w:rPr>
          <w:rFonts w:asciiTheme="minorHAnsi" w:hAnsiTheme="minorHAnsi" w:cstheme="minorHAnsi"/>
          <w:sz w:val="20"/>
          <w:szCs w:val="20"/>
        </w:rPr>
        <w:t>. для проверки соответствия проводимых/проведенных операций по Счету</w:t>
      </w:r>
      <w:r w:rsidR="00B21770"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требованиям действующего законодательства Российской Федерации и нормативных актов Банка России, с предоставлением  заверенных надлежащим образом копий, в том числе заполненные Клиентом формы Банка, в </w:t>
      </w:r>
      <w:proofErr w:type="spellStart"/>
      <w:r w:rsidRPr="00E47D87">
        <w:rPr>
          <w:rFonts w:asciiTheme="minorHAnsi" w:hAnsiTheme="minorHAnsi" w:cstheme="minorHAnsi"/>
          <w:sz w:val="20"/>
          <w:szCs w:val="20"/>
        </w:rPr>
        <w:t>т.ч</w:t>
      </w:r>
      <w:proofErr w:type="spellEnd"/>
      <w:r w:rsidRPr="00E47D87">
        <w:rPr>
          <w:rFonts w:asciiTheme="minorHAnsi" w:hAnsiTheme="minorHAnsi" w:cstheme="minorHAnsi"/>
          <w:sz w:val="20"/>
          <w:szCs w:val="20"/>
        </w:rPr>
        <w:t>.:</w:t>
      </w:r>
    </w:p>
    <w:p w14:paraId="15885F71" w14:textId="5DB5EB19"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  не позднее трех календарных дней после внесения изменений любой информации, предоставленной ранее по Счету</w:t>
      </w:r>
      <w:r w:rsidR="009F74FB" w:rsidRPr="00E47D87">
        <w:rPr>
          <w:rFonts w:asciiTheme="minorHAnsi" w:hAnsiTheme="minorHAnsi"/>
          <w:sz w:val="20"/>
          <w:szCs w:val="20"/>
        </w:rPr>
        <w:t xml:space="preserve"> Корпоративной карты</w:t>
      </w:r>
      <w:r w:rsidRPr="00E47D87">
        <w:rPr>
          <w:rFonts w:asciiTheme="minorHAnsi" w:hAnsiTheme="minorHAnsi"/>
          <w:sz w:val="20"/>
          <w:szCs w:val="20"/>
        </w:rPr>
        <w:t xml:space="preserve">,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о Клиенте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наименовании, местонахождении, номере телефона, структуре и персональном составе органов управления юридического лица, изменениях в учредительных и иных документах, составе участников),  Представителе Клиента, о  </w:t>
      </w:r>
      <w:proofErr w:type="spellStart"/>
      <w:r w:rsidRPr="00E47D87">
        <w:rPr>
          <w:rFonts w:asciiTheme="minorHAnsi" w:hAnsiTheme="minorHAnsi"/>
          <w:sz w:val="20"/>
          <w:szCs w:val="20"/>
        </w:rPr>
        <w:t>Бенефициарном</w:t>
      </w:r>
      <w:proofErr w:type="spellEnd"/>
      <w:r w:rsidRPr="00E47D87">
        <w:rPr>
          <w:rFonts w:asciiTheme="minorHAnsi" w:hAnsiTheme="minorHAnsi"/>
          <w:sz w:val="20"/>
          <w:szCs w:val="20"/>
        </w:rPr>
        <w:t xml:space="preserve"> владельце,  Выгодоприобретателе, доверительном управлении, Специализированном депозитарии, налоговом </w:t>
      </w:r>
      <w:proofErr w:type="spellStart"/>
      <w:r w:rsidRPr="00E47D87">
        <w:rPr>
          <w:rFonts w:asciiTheme="minorHAnsi" w:hAnsiTheme="minorHAnsi"/>
          <w:sz w:val="20"/>
          <w:szCs w:val="20"/>
        </w:rPr>
        <w:t>резидентстве</w:t>
      </w:r>
      <w:proofErr w:type="spellEnd"/>
      <w:r w:rsidRPr="00E47D87">
        <w:rPr>
          <w:rFonts w:asciiTheme="minorHAnsi" w:hAnsiTheme="minorHAnsi"/>
          <w:sz w:val="20"/>
          <w:szCs w:val="20"/>
        </w:rPr>
        <w:t xml:space="preserve"> клиента,  типе его организации и контролирующих лицах пассивной нефинансовой организации;</w:t>
      </w:r>
    </w:p>
    <w:p w14:paraId="2BC221B5" w14:textId="3729C399"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 не позднее следующего </w:t>
      </w:r>
      <w:proofErr w:type="gramStart"/>
      <w:r w:rsidRPr="00E47D87">
        <w:rPr>
          <w:rFonts w:asciiTheme="minorHAnsi" w:hAnsiTheme="minorHAnsi"/>
          <w:sz w:val="20"/>
          <w:szCs w:val="20"/>
        </w:rPr>
        <w:t>дня  об</w:t>
      </w:r>
      <w:proofErr w:type="gramEnd"/>
      <w:r w:rsidRPr="00E47D87">
        <w:rPr>
          <w:rFonts w:asciiTheme="minorHAnsi" w:hAnsiTheme="minorHAnsi"/>
          <w:sz w:val="20"/>
          <w:szCs w:val="20"/>
        </w:rPr>
        <w:t xml:space="preserve"> избрании, продлении, прекращении, изменении полномочий лиц, действующих от имени Клиента</w:t>
      </w:r>
    </w:p>
    <w:p w14:paraId="5193E44F" w14:textId="6175A289"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незамедлительно в случае изменения идентификационной информации, предоставленной </w:t>
      </w:r>
      <w:proofErr w:type="gramStart"/>
      <w:r w:rsidRPr="00E47D87">
        <w:rPr>
          <w:rFonts w:asciiTheme="minorHAnsi" w:hAnsiTheme="minorHAnsi"/>
          <w:sz w:val="20"/>
          <w:szCs w:val="20"/>
        </w:rPr>
        <w:t>при  открытии</w:t>
      </w:r>
      <w:proofErr w:type="gramEnd"/>
      <w:r w:rsidRPr="00E47D87">
        <w:rPr>
          <w:rFonts w:asciiTheme="minorHAnsi" w:hAnsiTheme="minorHAnsi"/>
          <w:sz w:val="20"/>
          <w:szCs w:val="20"/>
        </w:rPr>
        <w:t xml:space="preserve"> Счета</w:t>
      </w:r>
      <w:r w:rsidR="001E5F8F" w:rsidRPr="00E47D87">
        <w:rPr>
          <w:rFonts w:asciiTheme="minorHAnsi" w:hAnsiTheme="minorHAnsi"/>
          <w:sz w:val="20"/>
          <w:szCs w:val="20"/>
        </w:rPr>
        <w:t xml:space="preserve"> Корпоративной карты</w:t>
      </w:r>
      <w:r w:rsidR="00505887" w:rsidRPr="00E47D87">
        <w:rPr>
          <w:rFonts w:asciiTheme="minorHAnsi" w:hAnsiTheme="minorHAnsi"/>
          <w:sz w:val="20"/>
          <w:szCs w:val="20"/>
        </w:rPr>
        <w:t>, а также документов о Держателях карт,  о прекращении полномочий Держателей карт;</w:t>
      </w:r>
    </w:p>
    <w:p w14:paraId="31AA9673" w14:textId="78E939E2"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не реже одного раза в год, а также по запросу Банка - в течение семи  дней с момента поступления соответствующего запроса,   обновлять  сведения и  документы, необходимые для ведения Счета </w:t>
      </w:r>
      <w:r w:rsidR="009F74FB" w:rsidRPr="00E47D87">
        <w:rPr>
          <w:rFonts w:asciiTheme="minorHAnsi" w:hAnsiTheme="minorHAnsi"/>
          <w:sz w:val="20"/>
          <w:szCs w:val="20"/>
        </w:rPr>
        <w:t>Корпоративной карты</w:t>
      </w:r>
      <w:r w:rsidR="001E5F8F" w:rsidRPr="00E47D87">
        <w:rPr>
          <w:rFonts w:asciiTheme="minorHAnsi" w:hAnsiTheme="minorHAnsi"/>
          <w:sz w:val="20"/>
          <w:szCs w:val="20"/>
        </w:rPr>
        <w:t xml:space="preserve"> </w:t>
      </w:r>
      <w:r w:rsidRPr="00E47D87">
        <w:rPr>
          <w:rFonts w:asciiTheme="minorHAnsi" w:hAnsiTheme="minorHAnsi"/>
          <w:sz w:val="20"/>
          <w:szCs w:val="20"/>
        </w:rPr>
        <w:t xml:space="preserve">и идентификации клиента  в соответствии с Договором или требованиями Банка,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представлять актуальные,  полные  и действительные сведения о Клиенте, о целях финансово- хозяйственной деятельности Клиента, его финансовом положении и деловой  репутации; источниках происхождения денежных средств и иного имущества клиента, выгодоприобретателях, бенефициарах,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копии документов, содержащих персональные данные,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как выступающих формальным основанием для совершения операций по Счету</w:t>
      </w:r>
      <w:r w:rsidR="001E5F8F" w:rsidRPr="00E47D87">
        <w:rPr>
          <w:rFonts w:asciiTheme="minorHAnsi" w:hAnsiTheme="minorHAnsi"/>
          <w:sz w:val="20"/>
          <w:szCs w:val="20"/>
        </w:rPr>
        <w:t xml:space="preserve"> Корпоративной карты</w:t>
      </w:r>
      <w:r w:rsidRPr="00E47D87">
        <w:rPr>
          <w:rFonts w:asciiTheme="minorHAnsi" w:hAnsiTheme="minorHAnsi"/>
          <w:sz w:val="20"/>
          <w:szCs w:val="20"/>
        </w:rPr>
        <w:t>,   так и документов по всем связанным с ними операциям, а также иной необходимой информации, позволяющей Банку уяснить реальность  и смысл деятельности клиента;</w:t>
      </w:r>
    </w:p>
    <w:p w14:paraId="785A74E5" w14:textId="03C8C232"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представлять по указанным в Договоре (Правилах) видам рисковых операций подтверждающие  основания зачисления  и расходной операции  документы  в виде договора и  первичных документов (акт, накладные и </w:t>
      </w:r>
      <w:proofErr w:type="spellStart"/>
      <w:r w:rsidRPr="00E47D87">
        <w:rPr>
          <w:rFonts w:asciiTheme="minorHAnsi" w:hAnsiTheme="minorHAnsi"/>
          <w:sz w:val="20"/>
          <w:szCs w:val="20"/>
        </w:rPr>
        <w:t>т.п</w:t>
      </w:r>
      <w:proofErr w:type="spellEnd"/>
      <w:r w:rsidRPr="00E47D87">
        <w:rPr>
          <w:rFonts w:asciiTheme="minorHAnsi" w:hAnsiTheme="minorHAnsi"/>
          <w:sz w:val="20"/>
          <w:szCs w:val="20"/>
        </w:rPr>
        <w:t xml:space="preserve">), явившиеся основаниями зачисления предшествующей достаточной суммы, документов, подтверждающих   наличие у клиента и транспортировку таких товаров, работ, услуг, оплаченных зачислением, и договора и  первичных документов (акт, накладные и </w:t>
      </w:r>
      <w:proofErr w:type="spellStart"/>
      <w:r w:rsidRPr="00E47D87">
        <w:rPr>
          <w:rFonts w:asciiTheme="minorHAnsi" w:hAnsiTheme="minorHAnsi"/>
          <w:sz w:val="20"/>
          <w:szCs w:val="20"/>
        </w:rPr>
        <w:t>т.п</w:t>
      </w:r>
      <w:proofErr w:type="spellEnd"/>
      <w:r w:rsidRPr="00E47D87">
        <w:rPr>
          <w:rFonts w:asciiTheme="minorHAnsi" w:hAnsiTheme="minorHAnsi"/>
          <w:sz w:val="20"/>
          <w:szCs w:val="20"/>
        </w:rPr>
        <w:t>),  подтверждающих основание списания ( расходования)  денежных средств;</w:t>
      </w:r>
    </w:p>
    <w:p w14:paraId="41435B18" w14:textId="265E8452"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не позднее 10 дней, если более короткий срок не указан в запросе, по запросу Банка договоры и/или иные документы, являющиеся основанием для проведения операций зачисления и </w:t>
      </w:r>
      <w:proofErr w:type="gramStart"/>
      <w:r w:rsidRPr="00E47D87">
        <w:rPr>
          <w:rFonts w:asciiTheme="minorHAnsi" w:hAnsiTheme="minorHAnsi"/>
          <w:sz w:val="20"/>
          <w:szCs w:val="20"/>
        </w:rPr>
        <w:t>списания,  в</w:t>
      </w:r>
      <w:proofErr w:type="gramEnd"/>
      <w:r w:rsidRPr="00E47D87">
        <w:rPr>
          <w:rFonts w:asciiTheme="minorHAnsi" w:hAnsiTheme="minorHAnsi"/>
          <w:sz w:val="20"/>
          <w:szCs w:val="20"/>
        </w:rPr>
        <w:t xml:space="preserve"> том числе подтверждающие экономический смысл проводимых операций и сделок;</w:t>
      </w:r>
    </w:p>
    <w:p w14:paraId="500A82C2" w14:textId="2E955F7E"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в момент операции сведения о выгодоприобретателе в объеме и порядке, предусмотренном Банком, в случае совершения операций к выгоде третьих лиц;</w:t>
      </w:r>
    </w:p>
    <w:p w14:paraId="3E471A8D" w14:textId="66E07E51"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в течение срока Договора обеспечивать доступ непосредственно к месту деятельности Клиента и возможностью его осмотра и фото и видео </w:t>
      </w:r>
      <w:proofErr w:type="gramStart"/>
      <w:r w:rsidRPr="00E47D87">
        <w:rPr>
          <w:rFonts w:asciiTheme="minorHAnsi" w:hAnsiTheme="minorHAnsi"/>
          <w:sz w:val="20"/>
          <w:szCs w:val="20"/>
        </w:rPr>
        <w:t>фиксации  в</w:t>
      </w:r>
      <w:proofErr w:type="gramEnd"/>
      <w:r w:rsidRPr="00E47D87">
        <w:rPr>
          <w:rFonts w:asciiTheme="minorHAnsi" w:hAnsiTheme="minorHAnsi"/>
          <w:sz w:val="20"/>
          <w:szCs w:val="20"/>
        </w:rPr>
        <w:t xml:space="preserve"> целях установления фактического наличия и масштабов деятельности клиента, в том числе проверки документов и сведений клиента, суждения Банка о сопоставимости  деятельности операциям в Банке, в том числе с контрольными замерами. Клиент перед </w:t>
      </w:r>
      <w:r w:rsidRPr="00E47D87">
        <w:rPr>
          <w:rFonts w:asciiTheme="minorHAnsi" w:hAnsiTheme="minorHAnsi"/>
          <w:sz w:val="20"/>
          <w:szCs w:val="20"/>
        </w:rPr>
        <w:lastRenderedPageBreak/>
        <w:t>осмотром извещается о видео фиксации, файл с видеозаписью является одним из электронных документов в составе документального фиксирования информации о Клиенте и доказательством и хранится 5 лет;</w:t>
      </w:r>
    </w:p>
    <w:p w14:paraId="48D27767" w14:textId="7F37B310"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незамедлительно информировать Банк о способах связи с клиентом и </w:t>
      </w:r>
      <w:proofErr w:type="gramStart"/>
      <w:r w:rsidRPr="00E47D87">
        <w:rPr>
          <w:rFonts w:asciiTheme="minorHAnsi" w:hAnsiTheme="minorHAnsi"/>
          <w:sz w:val="20"/>
          <w:szCs w:val="20"/>
        </w:rPr>
        <w:t>их  изменении</w:t>
      </w:r>
      <w:proofErr w:type="gramEnd"/>
      <w:r w:rsidRPr="00E47D87">
        <w:rPr>
          <w:rFonts w:asciiTheme="minorHAnsi" w:hAnsiTheme="minorHAnsi"/>
          <w:sz w:val="20"/>
          <w:szCs w:val="20"/>
        </w:rPr>
        <w:t xml:space="preserve">,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указанных в </w:t>
      </w:r>
      <w:r w:rsidRPr="00173CE0">
        <w:rPr>
          <w:rFonts w:asciiTheme="minorHAnsi" w:hAnsiTheme="minorHAnsi"/>
          <w:sz w:val="20"/>
          <w:szCs w:val="20"/>
        </w:rPr>
        <w:t>п.</w:t>
      </w:r>
      <w:r w:rsidR="00173CE0" w:rsidRPr="00173CE0">
        <w:rPr>
          <w:rFonts w:asciiTheme="minorHAnsi" w:hAnsiTheme="minorHAnsi"/>
          <w:sz w:val="20"/>
          <w:szCs w:val="20"/>
        </w:rPr>
        <w:t>2</w:t>
      </w:r>
      <w:r w:rsidRPr="00173CE0">
        <w:rPr>
          <w:rFonts w:asciiTheme="minorHAnsi" w:hAnsiTheme="minorHAnsi"/>
          <w:sz w:val="20"/>
          <w:szCs w:val="20"/>
        </w:rPr>
        <w:t>.</w:t>
      </w:r>
      <w:r w:rsidR="00173CE0" w:rsidRPr="00173CE0">
        <w:rPr>
          <w:rFonts w:asciiTheme="minorHAnsi" w:hAnsiTheme="minorHAnsi"/>
          <w:sz w:val="20"/>
          <w:szCs w:val="20"/>
        </w:rPr>
        <w:t>8</w:t>
      </w:r>
      <w:r w:rsidRPr="00173CE0">
        <w:rPr>
          <w:rFonts w:asciiTheme="minorHAnsi" w:hAnsiTheme="minorHAnsi"/>
          <w:sz w:val="20"/>
          <w:szCs w:val="20"/>
        </w:rPr>
        <w:t>.</w:t>
      </w:r>
      <w:r w:rsidRPr="00E47D87">
        <w:rPr>
          <w:rFonts w:asciiTheme="minorHAnsi" w:hAnsiTheme="minorHAnsi"/>
          <w:sz w:val="20"/>
          <w:szCs w:val="20"/>
        </w:rPr>
        <w:t xml:space="preserve"> настоящего Договора  с  целью получения по ним уведомлений Банком  Клиента по  закону или договору,  в том числе в </w:t>
      </w:r>
      <w:r w:rsidRPr="00173CE0">
        <w:rPr>
          <w:rFonts w:asciiTheme="minorHAnsi" w:hAnsiTheme="minorHAnsi"/>
          <w:sz w:val="20"/>
          <w:szCs w:val="20"/>
        </w:rPr>
        <w:t xml:space="preserve">рамках </w:t>
      </w:r>
      <w:r w:rsidR="000531C8">
        <w:rPr>
          <w:rFonts w:asciiTheme="minorHAnsi" w:hAnsiTheme="minorHAnsi"/>
          <w:sz w:val="20"/>
          <w:szCs w:val="20"/>
        </w:rPr>
        <w:t xml:space="preserve">статей </w:t>
      </w:r>
      <w:r w:rsidRPr="00173CE0">
        <w:rPr>
          <w:rFonts w:asciiTheme="minorHAnsi" w:hAnsiTheme="minorHAnsi"/>
          <w:sz w:val="20"/>
          <w:szCs w:val="20"/>
        </w:rPr>
        <w:t>8</w:t>
      </w:r>
      <w:r w:rsidR="000531C8">
        <w:rPr>
          <w:rFonts w:asciiTheme="minorHAnsi" w:hAnsiTheme="minorHAnsi"/>
          <w:sz w:val="20"/>
          <w:szCs w:val="20"/>
        </w:rPr>
        <w:t xml:space="preserve"> и </w:t>
      </w:r>
      <w:r w:rsidRPr="00173CE0">
        <w:rPr>
          <w:rFonts w:asciiTheme="minorHAnsi" w:hAnsiTheme="minorHAnsi"/>
          <w:sz w:val="20"/>
          <w:szCs w:val="20"/>
        </w:rPr>
        <w:t>9</w:t>
      </w:r>
      <w:r w:rsidRPr="00E47D87">
        <w:rPr>
          <w:rFonts w:asciiTheme="minorHAnsi" w:hAnsiTheme="minorHAnsi"/>
          <w:sz w:val="20"/>
          <w:szCs w:val="20"/>
        </w:rPr>
        <w:t xml:space="preserve"> Федерального закона от 27.06.2011 N 161-ФЗ "О национальной платежной системе";  </w:t>
      </w:r>
    </w:p>
    <w:p w14:paraId="7E761358" w14:textId="373301C8"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ежегодно, до 31 января предоставлять в Банк сведения о присутствии или отсутствии по своему местонахождению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 При неполучении письменных данных предшествующие сведения считаются подтвержденными Клиентом.</w:t>
      </w:r>
    </w:p>
    <w:p w14:paraId="685BFBB3" w14:textId="3D9C0679" w:rsidR="00505887" w:rsidRPr="00E47D87" w:rsidRDefault="00505887"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 xml:space="preserve">Ознакомить Держателей карты и обеспечить соблюдение Держателем карты Правил выпуска, </w:t>
      </w:r>
      <w:r>
        <w:rPr>
          <w:rFonts w:asciiTheme="minorHAnsi" w:hAnsiTheme="minorHAnsi" w:cstheme="minorHAnsi"/>
          <w:sz w:val="20"/>
          <w:szCs w:val="20"/>
        </w:rPr>
        <w:t>о</w:t>
      </w:r>
      <w:r w:rsidRPr="00E47D87">
        <w:rPr>
          <w:rFonts w:asciiTheme="minorHAnsi" w:hAnsiTheme="minorHAnsi" w:cstheme="minorHAnsi"/>
          <w:sz w:val="20"/>
          <w:szCs w:val="20"/>
        </w:rPr>
        <w:t>бслуживания и пользования банковскими картами АКБ «Энергобанк» (АО)».</w:t>
      </w:r>
    </w:p>
    <w:p w14:paraId="12D118E6" w14:textId="0FCEA9DD" w:rsidR="00B01020" w:rsidRPr="00E47D87" w:rsidRDefault="001724C8" w:rsidP="009A243D">
      <w:pPr>
        <w:pStyle w:val="ac"/>
        <w:numPr>
          <w:ilvl w:val="0"/>
          <w:numId w:val="3"/>
        </w:numPr>
        <w:shd w:val="clear" w:color="auto" w:fill="E6E6E6"/>
        <w:ind w:hanging="720"/>
        <w:jc w:val="center"/>
        <w:rPr>
          <w:rFonts w:asciiTheme="minorHAnsi" w:hAnsiTheme="minorHAnsi"/>
          <w:b/>
          <w:sz w:val="20"/>
          <w:szCs w:val="20"/>
        </w:rPr>
      </w:pPr>
      <w:r w:rsidRPr="00E47D87">
        <w:rPr>
          <w:rFonts w:asciiTheme="minorHAnsi" w:hAnsiTheme="minorHAnsi"/>
          <w:b/>
          <w:sz w:val="20"/>
          <w:szCs w:val="20"/>
        </w:rPr>
        <w:t>ОПЛАТА УСЛУГ БАНКА</w:t>
      </w:r>
    </w:p>
    <w:p w14:paraId="7AB4E1AE" w14:textId="01737CFE" w:rsidR="00B01020" w:rsidRPr="003549D8" w:rsidRDefault="001724C8" w:rsidP="003549D8">
      <w:pPr>
        <w:pStyle w:val="ac"/>
        <w:numPr>
          <w:ilvl w:val="1"/>
          <w:numId w:val="3"/>
        </w:numPr>
        <w:tabs>
          <w:tab w:val="left" w:pos="567"/>
        </w:tabs>
        <w:ind w:left="0" w:firstLine="0"/>
        <w:rPr>
          <w:rFonts w:asciiTheme="minorHAnsi" w:hAnsiTheme="minorHAnsi" w:cstheme="minorHAnsi"/>
          <w:sz w:val="20"/>
          <w:szCs w:val="20"/>
        </w:rPr>
      </w:pPr>
      <w:r w:rsidRPr="003549D8">
        <w:rPr>
          <w:rFonts w:asciiTheme="minorHAnsi" w:hAnsiTheme="minorHAnsi" w:cstheme="minorHAnsi"/>
          <w:sz w:val="20"/>
          <w:szCs w:val="20"/>
        </w:rPr>
        <w:t xml:space="preserve"> Расчетно-кассовое обслуживание Клиента Банком производится за плату в соответствии с Тарифами</w:t>
      </w:r>
      <w:r w:rsidR="001E5F8F" w:rsidRPr="003549D8">
        <w:rPr>
          <w:rFonts w:asciiTheme="minorHAnsi" w:hAnsiTheme="minorHAnsi" w:cstheme="minorHAnsi"/>
          <w:sz w:val="20"/>
          <w:szCs w:val="20"/>
        </w:rPr>
        <w:t xml:space="preserve"> и Тарифами по РКО</w:t>
      </w:r>
      <w:r w:rsidRPr="003549D8">
        <w:rPr>
          <w:rFonts w:asciiTheme="minorHAnsi" w:hAnsiTheme="minorHAnsi" w:cstheme="minorHAnsi"/>
          <w:sz w:val="20"/>
          <w:szCs w:val="20"/>
        </w:rPr>
        <w:t xml:space="preserve">, действующими на момент проведения операции. Тарифы являются неотъемлемой частью Договора. При оказании Клиенту услуг, не указанных в Тарифах, комиссионное вознаграждение уплачивается Клиентом в установленном Банком размере. Расходы, взимаемые третьим </w:t>
      </w:r>
      <w:proofErr w:type="gramStart"/>
      <w:r w:rsidRPr="003549D8">
        <w:rPr>
          <w:rFonts w:asciiTheme="minorHAnsi" w:hAnsiTheme="minorHAnsi" w:cstheme="minorHAnsi"/>
          <w:sz w:val="20"/>
          <w:szCs w:val="20"/>
        </w:rPr>
        <w:t>лицами  по</w:t>
      </w:r>
      <w:proofErr w:type="gramEnd"/>
      <w:r w:rsidRPr="003549D8">
        <w:rPr>
          <w:rFonts w:asciiTheme="minorHAnsi" w:hAnsiTheme="minorHAnsi" w:cstheme="minorHAnsi"/>
          <w:sz w:val="20"/>
          <w:szCs w:val="20"/>
        </w:rPr>
        <w:t xml:space="preserve"> операциям Клиента, возмещаются Клиентом и взимаются Банком со Счета </w:t>
      </w:r>
      <w:r w:rsidR="009F74FB" w:rsidRPr="003549D8">
        <w:rPr>
          <w:rFonts w:asciiTheme="minorHAnsi" w:hAnsiTheme="minorHAnsi" w:cstheme="minorHAnsi"/>
          <w:sz w:val="20"/>
          <w:szCs w:val="20"/>
        </w:rPr>
        <w:t xml:space="preserve">Корпоративной карты </w:t>
      </w:r>
      <w:r w:rsidRPr="003549D8">
        <w:rPr>
          <w:rFonts w:asciiTheme="minorHAnsi" w:hAnsiTheme="minorHAnsi" w:cstheme="minorHAnsi"/>
          <w:sz w:val="20"/>
          <w:szCs w:val="20"/>
        </w:rPr>
        <w:t xml:space="preserve">по их фактической стоимости.   </w:t>
      </w:r>
    </w:p>
    <w:p w14:paraId="0842BDE9" w14:textId="6193751B" w:rsidR="00B01020" w:rsidRPr="003549D8" w:rsidRDefault="001724C8" w:rsidP="003549D8">
      <w:pPr>
        <w:pStyle w:val="ac"/>
        <w:numPr>
          <w:ilvl w:val="1"/>
          <w:numId w:val="3"/>
        </w:numPr>
        <w:tabs>
          <w:tab w:val="left" w:pos="567"/>
        </w:tabs>
        <w:ind w:left="0" w:firstLine="0"/>
        <w:rPr>
          <w:rFonts w:asciiTheme="minorHAnsi" w:hAnsiTheme="minorHAnsi" w:cstheme="minorHAnsi"/>
          <w:sz w:val="20"/>
          <w:szCs w:val="20"/>
        </w:rPr>
      </w:pPr>
      <w:r w:rsidRPr="003549D8">
        <w:rPr>
          <w:rFonts w:asciiTheme="minorHAnsi" w:hAnsiTheme="minorHAnsi" w:cstheme="minorHAnsi"/>
          <w:sz w:val="20"/>
          <w:szCs w:val="20"/>
        </w:rPr>
        <w:t>Указанные Тарифы</w:t>
      </w:r>
      <w:r w:rsidR="00015585" w:rsidRPr="003549D8">
        <w:rPr>
          <w:rFonts w:asciiTheme="minorHAnsi" w:hAnsiTheme="minorHAnsi" w:cstheme="minorHAnsi"/>
          <w:sz w:val="20"/>
          <w:szCs w:val="20"/>
        </w:rPr>
        <w:t xml:space="preserve"> и Тарифы по РКО</w:t>
      </w:r>
      <w:r w:rsidRPr="003549D8">
        <w:rPr>
          <w:rFonts w:asciiTheme="minorHAnsi" w:hAnsiTheme="minorHAnsi" w:cstheme="minorHAnsi"/>
          <w:sz w:val="20"/>
          <w:szCs w:val="20"/>
        </w:rPr>
        <w:t xml:space="preserve"> </w:t>
      </w:r>
      <w:r w:rsidR="00015585" w:rsidRPr="003549D8">
        <w:rPr>
          <w:rFonts w:asciiTheme="minorHAnsi" w:hAnsiTheme="minorHAnsi" w:cstheme="minorHAnsi"/>
          <w:sz w:val="20"/>
          <w:szCs w:val="20"/>
        </w:rPr>
        <w:t xml:space="preserve">Банка </w:t>
      </w:r>
      <w:r w:rsidRPr="003549D8">
        <w:rPr>
          <w:rFonts w:asciiTheme="minorHAnsi" w:hAnsiTheme="minorHAnsi" w:cstheme="minorHAnsi"/>
          <w:sz w:val="20"/>
          <w:szCs w:val="20"/>
        </w:rPr>
        <w:t xml:space="preserve">изменяются соглашением сторон, заключаемым по письменному предложению (оферте) Банка о новых условиях с полным текстом изменений, размещаемому на стендах в офисах Банка и на </w:t>
      </w:r>
      <w:r w:rsidR="009F74FB" w:rsidRPr="003549D8">
        <w:rPr>
          <w:rFonts w:asciiTheme="minorHAnsi" w:hAnsiTheme="minorHAnsi" w:cstheme="minorHAnsi"/>
          <w:sz w:val="20"/>
          <w:szCs w:val="20"/>
        </w:rPr>
        <w:t xml:space="preserve">WEB-сервере Банка по адресу в сети Интернет: </w:t>
      </w:r>
      <w:hyperlink r:id="rId15" w:history="1">
        <w:r w:rsidR="009F74FB" w:rsidRPr="003549D8">
          <w:rPr>
            <w:rFonts w:asciiTheme="minorHAnsi" w:hAnsiTheme="minorHAnsi" w:cstheme="minorHAnsi"/>
            <w:sz w:val="20"/>
            <w:szCs w:val="20"/>
          </w:rPr>
          <w:t>www.energobank.ru</w:t>
        </w:r>
      </w:hyperlink>
      <w:r w:rsidR="009F74FB" w:rsidRPr="003549D8">
        <w:rPr>
          <w:rFonts w:asciiTheme="minorHAnsi" w:hAnsiTheme="minorHAnsi" w:cstheme="minorHAnsi"/>
          <w:sz w:val="20"/>
          <w:szCs w:val="20"/>
        </w:rPr>
        <w:t xml:space="preserve"> в срок установленный Правилами Банка и Правилами пользования банковскими картами</w:t>
      </w:r>
      <w:r w:rsidRPr="003549D8">
        <w:rPr>
          <w:rFonts w:asciiTheme="minorHAnsi" w:hAnsiTheme="minorHAnsi" w:cstheme="minorHAnsi"/>
          <w:sz w:val="20"/>
          <w:szCs w:val="20"/>
        </w:rPr>
        <w:t xml:space="preserve">, путем акцепта (согласия) Клиентом изменений Тарифов непосредственными действиями Клиента по совершению тарифицируемой банковской операции в срок 12 месяцев с даты введения изменений Тарифов. С целью обеспечения гарантированного ознакомления с изменениями Клиент обязан перед каждой операцией и не реже одного раза в месяц самостоятельно уточнять действующие Тарифы в офисах Банка и на сайте Банка: </w:t>
      </w:r>
      <w:r w:rsidRPr="003549D8">
        <w:rPr>
          <w:rFonts w:asciiTheme="minorHAnsi" w:hAnsiTheme="minorHAnsi" w:cstheme="minorHAnsi"/>
          <w:i/>
          <w:sz w:val="20"/>
          <w:szCs w:val="20"/>
        </w:rPr>
        <w:t>www.energobank.ru</w:t>
      </w:r>
      <w:r w:rsidRPr="003549D8">
        <w:rPr>
          <w:rFonts w:asciiTheme="minorHAnsi" w:hAnsiTheme="minorHAnsi" w:cstheme="minorHAnsi"/>
          <w:sz w:val="20"/>
          <w:szCs w:val="20"/>
        </w:rPr>
        <w:t xml:space="preserve"> совершение Клиентом тарифицируемой операции является подтверждением знания действующих на момент операции тарифов и согласия с ними (их акцептом) действиями. Порядок применения и изменения Тарифов Клиенту понятен.</w:t>
      </w:r>
    </w:p>
    <w:p w14:paraId="037C4421" w14:textId="00699B7E" w:rsidR="00B01020" w:rsidRPr="003549D8" w:rsidRDefault="001724C8" w:rsidP="003549D8">
      <w:pPr>
        <w:pStyle w:val="ac"/>
        <w:numPr>
          <w:ilvl w:val="1"/>
          <w:numId w:val="3"/>
        </w:numPr>
        <w:tabs>
          <w:tab w:val="left" w:pos="567"/>
        </w:tabs>
        <w:ind w:left="0" w:firstLine="0"/>
        <w:rPr>
          <w:rFonts w:asciiTheme="minorHAnsi" w:hAnsiTheme="minorHAnsi" w:cstheme="minorHAnsi"/>
          <w:sz w:val="20"/>
          <w:szCs w:val="20"/>
        </w:rPr>
      </w:pPr>
      <w:r w:rsidRPr="003549D8">
        <w:rPr>
          <w:rFonts w:asciiTheme="minorHAnsi" w:hAnsiTheme="minorHAnsi" w:cstheme="minorHAnsi"/>
          <w:sz w:val="20"/>
          <w:szCs w:val="20"/>
        </w:rPr>
        <w:t xml:space="preserve">Плата, за оказанные Банком услуги по настоящему договору (при наличие), перечисляется Клиентом или взимается Банком ежемесячно </w:t>
      </w:r>
      <w:r w:rsidR="00015585" w:rsidRPr="003549D8">
        <w:rPr>
          <w:rFonts w:asciiTheme="minorHAnsi" w:hAnsiTheme="minorHAnsi" w:cstheme="minorHAnsi"/>
          <w:sz w:val="20"/>
          <w:szCs w:val="20"/>
        </w:rPr>
        <w:t>в дату, установленную Тарифами и Тарифами по РКО Банка</w:t>
      </w:r>
      <w:r w:rsidRPr="003549D8">
        <w:rPr>
          <w:rFonts w:asciiTheme="minorHAnsi" w:hAnsiTheme="minorHAnsi" w:cstheme="minorHAnsi"/>
          <w:sz w:val="20"/>
          <w:szCs w:val="20"/>
        </w:rPr>
        <w:t xml:space="preserve">, либо одновременно с совершением соответствующей операции по Счету </w:t>
      </w:r>
      <w:r w:rsidR="009F74FB" w:rsidRPr="003549D8">
        <w:rPr>
          <w:rFonts w:asciiTheme="minorHAnsi" w:hAnsiTheme="minorHAnsi" w:cstheme="minorHAnsi"/>
          <w:sz w:val="20"/>
          <w:szCs w:val="20"/>
        </w:rPr>
        <w:t>Корпоративной карты</w:t>
      </w:r>
      <w:r w:rsidR="003549D8" w:rsidRPr="003549D8">
        <w:rPr>
          <w:rFonts w:asciiTheme="minorHAnsi" w:hAnsiTheme="minorHAnsi" w:cstheme="minorHAnsi"/>
          <w:sz w:val="20"/>
          <w:szCs w:val="20"/>
        </w:rPr>
        <w:t xml:space="preserve">, </w:t>
      </w:r>
      <w:r w:rsidRPr="003549D8">
        <w:rPr>
          <w:rFonts w:asciiTheme="minorHAnsi" w:hAnsiTheme="minorHAnsi" w:cstheme="minorHAnsi"/>
          <w:sz w:val="20"/>
          <w:szCs w:val="20"/>
        </w:rPr>
        <w:t xml:space="preserve">в </w:t>
      </w:r>
      <w:proofErr w:type="spellStart"/>
      <w:r w:rsidRPr="003549D8">
        <w:rPr>
          <w:rFonts w:asciiTheme="minorHAnsi" w:hAnsiTheme="minorHAnsi" w:cstheme="minorHAnsi"/>
          <w:sz w:val="20"/>
          <w:szCs w:val="20"/>
        </w:rPr>
        <w:t>т.ч</w:t>
      </w:r>
      <w:proofErr w:type="spellEnd"/>
      <w:r w:rsidRPr="003549D8">
        <w:rPr>
          <w:rFonts w:asciiTheme="minorHAnsi" w:hAnsiTheme="minorHAnsi" w:cstheme="minorHAnsi"/>
          <w:sz w:val="20"/>
          <w:szCs w:val="20"/>
        </w:rPr>
        <w:t>. из денежных средств Клиента, находящихся на счете. Клиент настоящим заранее данным акцептом предоставляет Банку право без дополнительных распоряжений Клиента, производить списание платы за расчетное и кассовое обслуживание Клиента и других расходов Банка, связанных с расчетно-кассовым обслуживанием, со Счета</w:t>
      </w:r>
      <w:r w:rsidR="009F74FB" w:rsidRPr="003549D8">
        <w:rPr>
          <w:rFonts w:asciiTheme="minorHAnsi" w:hAnsiTheme="minorHAnsi" w:cstheme="minorHAnsi"/>
          <w:sz w:val="20"/>
          <w:szCs w:val="20"/>
        </w:rPr>
        <w:t xml:space="preserve"> Корпоративной карты</w:t>
      </w:r>
      <w:r w:rsidRPr="003549D8">
        <w:rPr>
          <w:rFonts w:asciiTheme="minorHAnsi" w:hAnsiTheme="minorHAnsi" w:cstheme="minorHAnsi"/>
          <w:sz w:val="20"/>
          <w:szCs w:val="20"/>
        </w:rPr>
        <w:t>, а при отсутствии или недостаточности денежных средств -   с других счетов, открытых Клиенту в Банке. В случае невозможности произвести оплату услуг Банка со своего счета, Клиент оплачивает услуги Банка путем взноса наличными денежными средствами в кассу Банка или со счетов третьих лиц. Банк вправе отказать в совершении расходной операции Клиента в случае недостаточности денежных средств для взимания платы за расчетно-кассовое обслуживание, а равно при просрочке оплаты банковских услуг свыше одного календарного месяца.</w:t>
      </w:r>
    </w:p>
    <w:p w14:paraId="514E471B" w14:textId="53ED3AD5" w:rsidR="00B01020" w:rsidRPr="003549D8" w:rsidRDefault="001724C8" w:rsidP="003549D8">
      <w:pPr>
        <w:pStyle w:val="ac"/>
        <w:numPr>
          <w:ilvl w:val="1"/>
          <w:numId w:val="3"/>
        </w:numPr>
        <w:tabs>
          <w:tab w:val="left" w:pos="567"/>
        </w:tabs>
        <w:ind w:left="0" w:firstLine="0"/>
        <w:rPr>
          <w:rFonts w:asciiTheme="minorHAnsi" w:hAnsiTheme="minorHAnsi" w:cstheme="minorHAnsi"/>
          <w:sz w:val="20"/>
          <w:szCs w:val="20"/>
        </w:rPr>
      </w:pPr>
      <w:r w:rsidRPr="003549D8">
        <w:rPr>
          <w:rFonts w:asciiTheme="minorHAnsi" w:hAnsiTheme="minorHAnsi" w:cstheme="minorHAnsi"/>
          <w:sz w:val="20"/>
          <w:szCs w:val="20"/>
        </w:rPr>
        <w:t>Банк имеет право зачесть (засчитать) суммы, подлежащие зачислению на счет Клиента, для погашения задолженности Клиента перед Банком за расчетно-кассовое обслуживание.</w:t>
      </w:r>
    </w:p>
    <w:p w14:paraId="430ABB96" w14:textId="190D128D" w:rsidR="00B01020" w:rsidRPr="00E47D87" w:rsidRDefault="001724C8" w:rsidP="004416E7">
      <w:pPr>
        <w:pStyle w:val="ac"/>
        <w:numPr>
          <w:ilvl w:val="0"/>
          <w:numId w:val="3"/>
        </w:numPr>
        <w:shd w:val="clear" w:color="auto" w:fill="E6E6E6"/>
        <w:ind w:hanging="720"/>
        <w:jc w:val="center"/>
        <w:rPr>
          <w:rFonts w:asciiTheme="minorHAnsi" w:hAnsiTheme="minorHAnsi"/>
          <w:b/>
          <w:sz w:val="20"/>
          <w:szCs w:val="20"/>
        </w:rPr>
      </w:pPr>
      <w:r w:rsidRPr="00E47D87">
        <w:rPr>
          <w:rFonts w:asciiTheme="minorHAnsi" w:hAnsiTheme="minorHAnsi"/>
          <w:b/>
          <w:sz w:val="20"/>
          <w:szCs w:val="20"/>
        </w:rPr>
        <w:t>ОТВЕТСТВЕННОСТЬ СТОРОН</w:t>
      </w:r>
    </w:p>
    <w:p w14:paraId="0DCB4F19" w14:textId="7494D9BC"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За предоставление в расчетно-кассовых и иных документах неверных сведений, за </w:t>
      </w:r>
      <w:proofErr w:type="spellStart"/>
      <w:r w:rsidRPr="004416E7">
        <w:rPr>
          <w:rFonts w:asciiTheme="minorHAnsi" w:hAnsiTheme="minorHAnsi" w:cstheme="minorHAnsi"/>
          <w:sz w:val="20"/>
          <w:szCs w:val="20"/>
        </w:rPr>
        <w:t>непредоставление</w:t>
      </w:r>
      <w:proofErr w:type="spellEnd"/>
      <w:r w:rsidRPr="004416E7">
        <w:rPr>
          <w:rFonts w:asciiTheme="minorHAnsi" w:hAnsiTheme="minorHAnsi" w:cstheme="minorHAnsi"/>
          <w:sz w:val="20"/>
          <w:szCs w:val="20"/>
        </w:rPr>
        <w:t>, либо несвоевременное предоставление документов и сведений в соответствии с действующим законодательством и настоящим договором, повлекшие расходы Банка, Банк вправе взыскать с Клиента штраф в размере 1000 рублей за каждый такой случай, с возмещением всех причиненных Банку убытков.</w:t>
      </w:r>
    </w:p>
    <w:p w14:paraId="4BA6313F" w14:textId="5937BF7D"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В случае необоснованного или несвоевременного списания денежных средств со Счета</w:t>
      </w:r>
      <w:r w:rsidR="009F74FB" w:rsidRPr="004416E7">
        <w:rPr>
          <w:rFonts w:asciiTheme="minorHAnsi" w:hAnsiTheme="minorHAnsi" w:cstheme="minorHAnsi"/>
          <w:sz w:val="20"/>
          <w:szCs w:val="20"/>
        </w:rPr>
        <w:t xml:space="preserve"> Корпоративной карты</w:t>
      </w:r>
      <w:r w:rsidRPr="004416E7">
        <w:rPr>
          <w:rFonts w:asciiTheme="minorHAnsi" w:hAnsiTheme="minorHAnsi" w:cstheme="minorHAnsi"/>
          <w:sz w:val="20"/>
          <w:szCs w:val="20"/>
        </w:rPr>
        <w:t xml:space="preserve">, а также несвоевременного зачисления денежных средств на Счет </w:t>
      </w:r>
      <w:r w:rsidR="009F74FB" w:rsidRPr="004416E7">
        <w:rPr>
          <w:rFonts w:asciiTheme="minorHAnsi" w:hAnsiTheme="minorHAnsi" w:cstheme="minorHAnsi"/>
          <w:sz w:val="20"/>
          <w:szCs w:val="20"/>
        </w:rPr>
        <w:t xml:space="preserve">Корпоративной карты </w:t>
      </w:r>
      <w:r w:rsidRPr="004416E7">
        <w:rPr>
          <w:rFonts w:asciiTheme="minorHAnsi" w:hAnsiTheme="minorHAnsi" w:cstheme="minorHAnsi"/>
          <w:sz w:val="20"/>
          <w:szCs w:val="20"/>
        </w:rPr>
        <w:t xml:space="preserve">по вине Банка, Клиент вправе потребовать, а Банк обязуется уплатить ему годовые проценты в размере -  0,3 (ноль целых три десятых) </w:t>
      </w:r>
      <w:proofErr w:type="gramStart"/>
      <w:r w:rsidRPr="004416E7">
        <w:rPr>
          <w:rFonts w:asciiTheme="minorHAnsi" w:hAnsiTheme="minorHAnsi" w:cstheme="minorHAnsi"/>
          <w:sz w:val="20"/>
          <w:szCs w:val="20"/>
        </w:rPr>
        <w:t>ключевой  ставки</w:t>
      </w:r>
      <w:proofErr w:type="gramEnd"/>
      <w:r w:rsidRPr="004416E7">
        <w:rPr>
          <w:rFonts w:asciiTheme="minorHAnsi" w:hAnsiTheme="minorHAnsi" w:cstheme="minorHAnsi"/>
          <w:sz w:val="20"/>
          <w:szCs w:val="20"/>
        </w:rPr>
        <w:t xml:space="preserve"> Банка России, действующей на момент нарушения Банком своих обязательств  за каждый день просрочки, но не более чем за 10 дней. Указанные проценты являются ответственностью, реализованной в порядке, размере и на основании ст.ст.395, 856 ГК РФ, ст. 31 Закона «О банках и банковской деятельности», включая и случаи реализации отсылочных норм к указанной статье, ее порядку и размеру. Выплата указанных процентов исключает возможность предъявления Клиентом иных требований о возмещении убытков. Банк не несет ответственности перед Клиентом за задержку в осуществлении операций или потерю документов или денежной суммы, произошедшие по вине </w:t>
      </w:r>
      <w:r w:rsidR="00B139C0">
        <w:rPr>
          <w:rFonts w:asciiTheme="minorHAnsi" w:hAnsiTheme="minorHAnsi" w:cstheme="minorHAnsi"/>
          <w:sz w:val="20"/>
          <w:szCs w:val="20"/>
        </w:rPr>
        <w:t>расчетной сети Банка России</w:t>
      </w:r>
      <w:r w:rsidRPr="004416E7">
        <w:rPr>
          <w:rFonts w:asciiTheme="minorHAnsi" w:hAnsiTheme="minorHAnsi" w:cstheme="minorHAnsi"/>
          <w:sz w:val="20"/>
          <w:szCs w:val="20"/>
        </w:rPr>
        <w:t>, других банков или Клиента.</w:t>
      </w:r>
    </w:p>
    <w:p w14:paraId="41BC1C72" w14:textId="4D772B93"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За </w:t>
      </w:r>
      <w:proofErr w:type="spellStart"/>
      <w:r w:rsidRPr="004416E7">
        <w:rPr>
          <w:rFonts w:asciiTheme="minorHAnsi" w:hAnsiTheme="minorHAnsi" w:cstheme="minorHAnsi"/>
          <w:sz w:val="20"/>
          <w:szCs w:val="20"/>
        </w:rPr>
        <w:t>неуведомление</w:t>
      </w:r>
      <w:proofErr w:type="spellEnd"/>
      <w:r w:rsidRPr="004416E7">
        <w:rPr>
          <w:rFonts w:asciiTheme="minorHAnsi" w:hAnsiTheme="minorHAnsi" w:cstheme="minorHAnsi"/>
          <w:sz w:val="20"/>
          <w:szCs w:val="20"/>
        </w:rPr>
        <w:t xml:space="preserve"> об ошибочно зачисленных суммах, за их невозврат в течение 3-х дней с даты выписки Банк вправе сверх убытков взыскать с Клиента проценты в размере </w:t>
      </w:r>
      <w:proofErr w:type="gramStart"/>
      <w:r w:rsidRPr="004416E7">
        <w:rPr>
          <w:rFonts w:asciiTheme="minorHAnsi" w:hAnsiTheme="minorHAnsi" w:cstheme="minorHAnsi"/>
          <w:sz w:val="20"/>
          <w:szCs w:val="20"/>
        </w:rPr>
        <w:t>ключевой  ставки</w:t>
      </w:r>
      <w:proofErr w:type="gramEnd"/>
      <w:r w:rsidRPr="004416E7">
        <w:rPr>
          <w:rFonts w:asciiTheme="minorHAnsi" w:hAnsiTheme="minorHAnsi" w:cstheme="minorHAnsi"/>
          <w:sz w:val="20"/>
          <w:szCs w:val="20"/>
        </w:rPr>
        <w:t xml:space="preserve"> ЦБ РФ от неправильно зачисленной суммы за период просрочки возврата.</w:t>
      </w:r>
    </w:p>
    <w:p w14:paraId="689C2418" w14:textId="6FCF9212"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За несвоевременную оплату услуг, Банк вправе взыскать с Клиента штрафную неустойку в размере ключевой ставки ЦБ </w:t>
      </w:r>
      <w:proofErr w:type="gramStart"/>
      <w:r w:rsidRPr="004416E7">
        <w:rPr>
          <w:rFonts w:asciiTheme="minorHAnsi" w:hAnsiTheme="minorHAnsi" w:cstheme="minorHAnsi"/>
          <w:sz w:val="20"/>
          <w:szCs w:val="20"/>
        </w:rPr>
        <w:t>РФ  за</w:t>
      </w:r>
      <w:proofErr w:type="gramEnd"/>
      <w:r w:rsidRPr="004416E7">
        <w:rPr>
          <w:rFonts w:asciiTheme="minorHAnsi" w:hAnsiTheme="minorHAnsi" w:cstheme="minorHAnsi"/>
          <w:sz w:val="20"/>
          <w:szCs w:val="20"/>
        </w:rPr>
        <w:t xml:space="preserve"> период  просрочки.</w:t>
      </w:r>
    </w:p>
    <w:p w14:paraId="49218F06" w14:textId="0923BD6B"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lastRenderedPageBreak/>
        <w:t xml:space="preserve">За </w:t>
      </w:r>
      <w:proofErr w:type="spellStart"/>
      <w:r w:rsidRPr="004416E7">
        <w:rPr>
          <w:rFonts w:asciiTheme="minorHAnsi" w:hAnsiTheme="minorHAnsi" w:cstheme="minorHAnsi"/>
          <w:sz w:val="20"/>
          <w:szCs w:val="20"/>
        </w:rPr>
        <w:t>непредоставление</w:t>
      </w:r>
      <w:proofErr w:type="spellEnd"/>
      <w:r w:rsidRPr="004416E7">
        <w:rPr>
          <w:rFonts w:asciiTheme="minorHAnsi" w:hAnsiTheme="minorHAnsi" w:cstheme="minorHAnsi"/>
          <w:sz w:val="20"/>
          <w:szCs w:val="20"/>
        </w:rPr>
        <w:t xml:space="preserve"> в срок и в надлежащем объеме запрашиваемых сведений, необходимых для выполнения требований федерального законодательства, в </w:t>
      </w:r>
      <w:proofErr w:type="spellStart"/>
      <w:r w:rsidRPr="004416E7">
        <w:rPr>
          <w:rFonts w:asciiTheme="minorHAnsi" w:hAnsiTheme="minorHAnsi" w:cstheme="minorHAnsi"/>
          <w:sz w:val="20"/>
          <w:szCs w:val="20"/>
        </w:rPr>
        <w:t>т.ч</w:t>
      </w:r>
      <w:proofErr w:type="spellEnd"/>
      <w:r w:rsidRPr="004416E7">
        <w:rPr>
          <w:rFonts w:asciiTheme="minorHAnsi" w:hAnsiTheme="minorHAnsi" w:cstheme="minorHAnsi"/>
          <w:sz w:val="20"/>
          <w:szCs w:val="20"/>
        </w:rPr>
        <w:t>. направленного на противодействие легализации (отмыванию) доходов, полученных преступным путем, и финансированию терроризма и финансирования распространения оружия массового уничтожения, Банк вправе взыскать с Клиента штраф в размере пятьдесят тысяч рублей за каждый случай, который списывается по распоряжению Банка со счета Клиента, с возмещением всех причиненных Банку убытков.</w:t>
      </w:r>
    </w:p>
    <w:p w14:paraId="2778BF02" w14:textId="513B7158"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Клиент несет ответственность за обеспечение доступа к печати, к образцам подписей и печати, к техническим средствам связи, используемых для обмена сообщений с использованием аналогов   собственноручной подписи. </w:t>
      </w:r>
    </w:p>
    <w:p w14:paraId="5E4483CB" w14:textId="6825A674"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Банк в случае отсутствия исключительной </w:t>
      </w:r>
      <w:proofErr w:type="gramStart"/>
      <w:r w:rsidRPr="004416E7">
        <w:rPr>
          <w:rFonts w:asciiTheme="minorHAnsi" w:hAnsiTheme="minorHAnsi" w:cstheme="minorHAnsi"/>
          <w:sz w:val="20"/>
          <w:szCs w:val="20"/>
        </w:rPr>
        <w:t>неустойки  несет</w:t>
      </w:r>
      <w:proofErr w:type="gramEnd"/>
      <w:r w:rsidRPr="004416E7">
        <w:rPr>
          <w:rFonts w:asciiTheme="minorHAnsi" w:hAnsiTheme="minorHAnsi" w:cstheme="minorHAnsi"/>
          <w:sz w:val="20"/>
          <w:szCs w:val="20"/>
        </w:rPr>
        <w:t xml:space="preserve"> ответственность перед Клиентом в объеме реального ущерба, но не упущенной выгоды.  </w:t>
      </w:r>
    </w:p>
    <w:p w14:paraId="0580FB4F" w14:textId="52EDA18B"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Банк не несет ответственности:</w:t>
      </w:r>
    </w:p>
    <w:p w14:paraId="4035C324" w14:textId="4320E0E6" w:rsidR="00B01020" w:rsidRPr="00E47D87" w:rsidRDefault="001724C8" w:rsidP="004416E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за выполнение распоряжений лиц, лишенных </w:t>
      </w:r>
      <w:proofErr w:type="gramStart"/>
      <w:r w:rsidRPr="00E47D87">
        <w:rPr>
          <w:rFonts w:asciiTheme="minorHAnsi" w:hAnsiTheme="minorHAnsi"/>
          <w:sz w:val="20"/>
          <w:szCs w:val="20"/>
        </w:rPr>
        <w:t>права  распоряжения</w:t>
      </w:r>
      <w:proofErr w:type="gramEnd"/>
      <w:r w:rsidRPr="00E47D87">
        <w:rPr>
          <w:rFonts w:asciiTheme="minorHAnsi" w:hAnsiTheme="minorHAnsi"/>
          <w:sz w:val="20"/>
          <w:szCs w:val="20"/>
        </w:rPr>
        <w:t xml:space="preserve"> Счетом</w:t>
      </w:r>
      <w:r w:rsidR="009F74FB" w:rsidRPr="00E47D87">
        <w:rPr>
          <w:rFonts w:asciiTheme="minorHAnsi" w:hAnsiTheme="minorHAnsi"/>
          <w:sz w:val="20"/>
          <w:szCs w:val="20"/>
        </w:rPr>
        <w:t xml:space="preserve"> Корпоративной карты</w:t>
      </w:r>
      <w:r w:rsidRPr="00E47D87">
        <w:rPr>
          <w:rFonts w:asciiTheme="minorHAnsi" w:hAnsiTheme="minorHAnsi"/>
          <w:sz w:val="20"/>
          <w:szCs w:val="20"/>
        </w:rPr>
        <w:t xml:space="preserve">, если Банк не был своевременно и документально уведомлен об этом обстоятельстве. </w:t>
      </w:r>
    </w:p>
    <w:p w14:paraId="698C13D1" w14:textId="5F60B0DE" w:rsidR="00B01020" w:rsidRPr="00E47D87" w:rsidRDefault="001724C8" w:rsidP="004416E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за последствия исполнения поручений, выданных неуполномоченными лицами, и в тех случаях, когда с использованием предусмотренных договором процедур банк не мог установить факта выдачи распоряжения неуполномоченными лицами,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за исполнение распоряжений, выданных неуполномоченными лицами, если указанные распоряжения не содержат перечисленных в Договоре явных признаков подделки,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если  Клиентом была допущена  возможность использования неуполномоченными лицами подписанных, но не заполненных бланков распоряжений;  копирования подписей уполномоченных лиц; использования печати неуполномоченными лицами; доступ неуполномоченных лиц к информации о Счете </w:t>
      </w:r>
      <w:r w:rsidR="009F74FB" w:rsidRPr="00E47D87">
        <w:rPr>
          <w:rFonts w:asciiTheme="minorHAnsi" w:hAnsiTheme="minorHAnsi"/>
          <w:sz w:val="20"/>
          <w:szCs w:val="20"/>
        </w:rPr>
        <w:t xml:space="preserve">Корпоративной карты </w:t>
      </w:r>
      <w:r w:rsidRPr="00E47D87">
        <w:rPr>
          <w:rFonts w:asciiTheme="minorHAnsi" w:hAnsiTheme="minorHAnsi"/>
          <w:sz w:val="20"/>
          <w:szCs w:val="20"/>
        </w:rPr>
        <w:t>Клиента, а также в случае, когда Банк,  проверяя правомочность лиц на распоряжение Счетом</w:t>
      </w:r>
      <w:r w:rsidR="009F74FB" w:rsidRPr="00E47D87">
        <w:rPr>
          <w:rFonts w:asciiTheme="minorHAnsi" w:hAnsiTheme="minorHAnsi"/>
          <w:sz w:val="20"/>
          <w:szCs w:val="20"/>
        </w:rPr>
        <w:t xml:space="preserve"> Корпоративной карты</w:t>
      </w:r>
      <w:r w:rsidRPr="00E47D87">
        <w:rPr>
          <w:rFonts w:asciiTheme="minorHAnsi" w:hAnsiTheme="minorHAnsi"/>
          <w:sz w:val="20"/>
          <w:szCs w:val="20"/>
        </w:rPr>
        <w:t xml:space="preserve"> с использованием процедуры визуального сличения подписи и печати на платежном документе с Карточкой, не мог по внешним признакам обнаружить подложность указанных платежных документов, поскольку различие подписей не является достаточно очевидным и не мог установить факта выдачи распоряжения неуполномоченными лицами.</w:t>
      </w:r>
    </w:p>
    <w:p w14:paraId="3DE12DAA" w14:textId="77777777" w:rsidR="00B01020" w:rsidRPr="00E47D87" w:rsidRDefault="001724C8" w:rsidP="004416E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Убыток, который произойдет вследствие оплаты чека, распоряжения или исполнительного документа с подложными подписями, подложной печатью или подложным текстом, несет Клиент, если при постановлении обвинительного приговора, суд, рассматривающий уголовное дело, не признает вину ответственного сотрудника Банка. </w:t>
      </w:r>
    </w:p>
    <w:p w14:paraId="02A1AC73" w14:textId="69C20B3B" w:rsidR="00B01020" w:rsidRPr="004416E7" w:rsidRDefault="001724C8" w:rsidP="004416E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за действия или бездействие Клиента или третьего лица (в том числе оператора связи), повлекшее неполучение Клиентом сообщений в соответствии </w:t>
      </w:r>
      <w:r w:rsidRPr="00173CE0">
        <w:rPr>
          <w:rFonts w:asciiTheme="minorHAnsi" w:hAnsiTheme="minorHAnsi"/>
          <w:sz w:val="20"/>
          <w:szCs w:val="20"/>
        </w:rPr>
        <w:t>с п.</w:t>
      </w:r>
      <w:r w:rsidR="009F74FB" w:rsidRPr="00173CE0">
        <w:rPr>
          <w:rFonts w:asciiTheme="minorHAnsi" w:hAnsiTheme="minorHAnsi"/>
          <w:sz w:val="20"/>
          <w:szCs w:val="20"/>
        </w:rPr>
        <w:t>7</w:t>
      </w:r>
      <w:r w:rsidRPr="00173CE0">
        <w:rPr>
          <w:rFonts w:asciiTheme="minorHAnsi" w:hAnsiTheme="minorHAnsi"/>
          <w:sz w:val="20"/>
          <w:szCs w:val="20"/>
        </w:rPr>
        <w:t>.2. настоящего</w:t>
      </w:r>
      <w:r w:rsidRPr="004416E7">
        <w:rPr>
          <w:rFonts w:asciiTheme="minorHAnsi" w:hAnsiTheme="minorHAnsi"/>
          <w:sz w:val="20"/>
          <w:szCs w:val="20"/>
        </w:rPr>
        <w:t xml:space="preserve"> Договора, в том числе в результате сбоев в работе организаций, предоставляющих услуги мобильной, </w:t>
      </w:r>
      <w:proofErr w:type="gramStart"/>
      <w:r w:rsidRPr="004416E7">
        <w:rPr>
          <w:rFonts w:asciiTheme="minorHAnsi" w:hAnsiTheme="minorHAnsi"/>
          <w:sz w:val="20"/>
          <w:szCs w:val="20"/>
        </w:rPr>
        <w:t>телефонной  или</w:t>
      </w:r>
      <w:proofErr w:type="gramEnd"/>
      <w:r w:rsidRPr="004416E7">
        <w:rPr>
          <w:rFonts w:asciiTheme="minorHAnsi" w:hAnsiTheme="minorHAnsi"/>
          <w:sz w:val="20"/>
          <w:szCs w:val="20"/>
        </w:rPr>
        <w:t xml:space="preserve"> почтовой связи, утери телефона Клиентом, несвоевременного сообщения Клиентом сведений об изменении реквизитов для связи с Клиентом,  необеспечения  своевременного прихода Клиента в Банк и на его сайт и т.д.).</w:t>
      </w:r>
    </w:p>
    <w:p w14:paraId="0F617B84" w14:textId="2C4743EA" w:rsidR="00B01020" w:rsidRPr="004416E7" w:rsidRDefault="001724C8" w:rsidP="004416E7">
      <w:pPr>
        <w:pStyle w:val="ac"/>
        <w:numPr>
          <w:ilvl w:val="0"/>
          <w:numId w:val="13"/>
        </w:numPr>
        <w:tabs>
          <w:tab w:val="left" w:pos="851"/>
        </w:tabs>
        <w:ind w:left="851" w:hanging="284"/>
        <w:rPr>
          <w:rFonts w:asciiTheme="minorHAnsi" w:hAnsiTheme="minorHAnsi"/>
          <w:sz w:val="20"/>
          <w:szCs w:val="20"/>
        </w:rPr>
      </w:pPr>
      <w:r w:rsidRPr="004416E7">
        <w:rPr>
          <w:rFonts w:asciiTheme="minorHAnsi" w:hAnsiTheme="minorHAnsi"/>
          <w:sz w:val="20"/>
          <w:szCs w:val="20"/>
        </w:rPr>
        <w:t xml:space="preserve">за </w:t>
      </w:r>
      <w:bookmarkStart w:id="4" w:name="sub_712"/>
      <w:r w:rsidRPr="004416E7">
        <w:rPr>
          <w:rFonts w:asciiTheme="minorHAnsi" w:hAnsiTheme="minorHAnsi"/>
          <w:sz w:val="20"/>
          <w:szCs w:val="20"/>
        </w:rPr>
        <w:t xml:space="preserve">приостановление, </w:t>
      </w:r>
      <w:proofErr w:type="gramStart"/>
      <w:r w:rsidRPr="004416E7">
        <w:rPr>
          <w:rFonts w:asciiTheme="minorHAnsi" w:hAnsiTheme="minorHAnsi"/>
          <w:sz w:val="20"/>
          <w:szCs w:val="20"/>
        </w:rPr>
        <w:t>блокирование  операций</w:t>
      </w:r>
      <w:proofErr w:type="gramEnd"/>
      <w:r w:rsidRPr="004416E7">
        <w:rPr>
          <w:rFonts w:asciiTheme="minorHAnsi" w:hAnsiTheme="minorHAnsi"/>
          <w:sz w:val="20"/>
          <w:szCs w:val="20"/>
        </w:rPr>
        <w:t xml:space="preserve"> и отказ от выполнения операций, расторжение договора и иные ограничения по счету, производимые Банком,  на основании законодательства или Договора </w:t>
      </w:r>
      <w:bookmarkEnd w:id="4"/>
    </w:p>
    <w:p w14:paraId="29CC323A" w14:textId="1B6E2245" w:rsidR="00B01020" w:rsidRPr="004416E7" w:rsidRDefault="001724C8" w:rsidP="004416E7">
      <w:pPr>
        <w:pStyle w:val="ac"/>
        <w:numPr>
          <w:ilvl w:val="0"/>
          <w:numId w:val="3"/>
        </w:numPr>
        <w:shd w:val="clear" w:color="auto" w:fill="E6E6E6"/>
        <w:ind w:hanging="720"/>
        <w:jc w:val="center"/>
        <w:rPr>
          <w:rFonts w:asciiTheme="minorHAnsi" w:hAnsiTheme="minorHAnsi"/>
          <w:b/>
          <w:sz w:val="20"/>
          <w:szCs w:val="20"/>
        </w:rPr>
      </w:pPr>
      <w:r w:rsidRPr="004416E7">
        <w:rPr>
          <w:rFonts w:asciiTheme="minorHAnsi" w:hAnsiTheme="minorHAnsi"/>
          <w:b/>
          <w:sz w:val="20"/>
          <w:szCs w:val="20"/>
        </w:rPr>
        <w:t>ДОПОЛНИТЕЛЬНЫЕ УСЛОВИЯ</w:t>
      </w:r>
    </w:p>
    <w:p w14:paraId="19AF9930" w14:textId="1F239693"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Настоящий </w:t>
      </w:r>
      <w:r w:rsidR="005E339D" w:rsidRPr="004416E7">
        <w:rPr>
          <w:rFonts w:asciiTheme="minorHAnsi" w:hAnsiTheme="minorHAnsi" w:cstheme="minorHAnsi"/>
          <w:sz w:val="20"/>
          <w:szCs w:val="20"/>
        </w:rPr>
        <w:t>Д</w:t>
      </w:r>
      <w:r w:rsidRPr="004416E7">
        <w:rPr>
          <w:rFonts w:asciiTheme="minorHAnsi" w:hAnsiTheme="minorHAnsi" w:cstheme="minorHAnsi"/>
          <w:sz w:val="20"/>
          <w:szCs w:val="20"/>
        </w:rPr>
        <w:t xml:space="preserve">оговор вступает в силу с момента его подписания сторонами и действует бессрочно. Договор распространяется на отношения сторон с даты открытия счета. </w:t>
      </w:r>
    </w:p>
    <w:p w14:paraId="0094902C" w14:textId="197E22CD"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Банк в случаях и сроки, предусмотренные законодательством или Договором, направляет Клиенту запросы, уведомления (извещения), а также иную информацию любым из следующих достаточных способов по своему выбору:</w:t>
      </w:r>
    </w:p>
    <w:p w14:paraId="5E6B9145" w14:textId="7F00A58B" w:rsidR="00B01020" w:rsidRPr="004416E7" w:rsidRDefault="001724C8" w:rsidP="004416E7">
      <w:pPr>
        <w:pStyle w:val="ac"/>
        <w:numPr>
          <w:ilvl w:val="0"/>
          <w:numId w:val="15"/>
        </w:numPr>
        <w:tabs>
          <w:tab w:val="left" w:pos="851"/>
        </w:tabs>
        <w:ind w:left="851" w:hanging="284"/>
        <w:rPr>
          <w:rFonts w:asciiTheme="minorHAnsi" w:hAnsiTheme="minorHAnsi"/>
          <w:sz w:val="20"/>
          <w:szCs w:val="20"/>
        </w:rPr>
      </w:pPr>
      <w:r w:rsidRPr="004416E7">
        <w:rPr>
          <w:rFonts w:asciiTheme="minorHAnsi" w:hAnsiTheme="minorHAnsi"/>
          <w:sz w:val="20"/>
          <w:szCs w:val="20"/>
        </w:rPr>
        <w:t>при личной явке Клиента (</w:t>
      </w:r>
      <w:proofErr w:type="gramStart"/>
      <w:r w:rsidRPr="004416E7">
        <w:rPr>
          <w:rFonts w:asciiTheme="minorHAnsi" w:hAnsiTheme="minorHAnsi"/>
          <w:sz w:val="20"/>
          <w:szCs w:val="20"/>
        </w:rPr>
        <w:t>его  Представителя</w:t>
      </w:r>
      <w:proofErr w:type="gramEnd"/>
      <w:r w:rsidRPr="004416E7">
        <w:rPr>
          <w:rFonts w:asciiTheme="minorHAnsi" w:hAnsiTheme="minorHAnsi"/>
          <w:sz w:val="20"/>
          <w:szCs w:val="20"/>
        </w:rPr>
        <w:t xml:space="preserve">) в  Банк  -  посредством нарочного предоставления Клиенту   (в </w:t>
      </w:r>
      <w:proofErr w:type="spellStart"/>
      <w:r w:rsidRPr="004416E7">
        <w:rPr>
          <w:rFonts w:asciiTheme="minorHAnsi" w:hAnsiTheme="minorHAnsi"/>
          <w:sz w:val="20"/>
          <w:szCs w:val="20"/>
        </w:rPr>
        <w:t>т.ч</w:t>
      </w:r>
      <w:proofErr w:type="spellEnd"/>
      <w:r w:rsidRPr="004416E7">
        <w:rPr>
          <w:rFonts w:asciiTheme="minorHAnsi" w:hAnsiTheme="minorHAnsi"/>
          <w:sz w:val="20"/>
          <w:szCs w:val="20"/>
        </w:rPr>
        <w:t xml:space="preserve">. выписки по Счету </w:t>
      </w:r>
      <w:r w:rsidR="009F74FB" w:rsidRPr="004416E7">
        <w:rPr>
          <w:rFonts w:asciiTheme="minorHAnsi" w:hAnsiTheme="minorHAnsi"/>
          <w:sz w:val="20"/>
          <w:szCs w:val="20"/>
        </w:rPr>
        <w:t xml:space="preserve">Корпоративной карты </w:t>
      </w:r>
      <w:r w:rsidRPr="004416E7">
        <w:rPr>
          <w:rFonts w:asciiTheme="minorHAnsi" w:hAnsiTheme="minorHAnsi"/>
          <w:sz w:val="20"/>
          <w:szCs w:val="20"/>
        </w:rPr>
        <w:t xml:space="preserve">и/или  иных документов, в </w:t>
      </w:r>
      <w:proofErr w:type="spellStart"/>
      <w:r w:rsidRPr="004416E7">
        <w:rPr>
          <w:rFonts w:asciiTheme="minorHAnsi" w:hAnsiTheme="minorHAnsi"/>
          <w:sz w:val="20"/>
          <w:szCs w:val="20"/>
        </w:rPr>
        <w:t>т.ч</w:t>
      </w:r>
      <w:proofErr w:type="spellEnd"/>
      <w:r w:rsidRPr="004416E7">
        <w:rPr>
          <w:rFonts w:asciiTheme="minorHAnsi" w:hAnsiTheme="minorHAnsi"/>
          <w:sz w:val="20"/>
          <w:szCs w:val="20"/>
        </w:rPr>
        <w:t>. расчетных  документов с  соответствующими отметками Банка) на бумажном носителе;</w:t>
      </w:r>
    </w:p>
    <w:p w14:paraId="5FB0E120" w14:textId="7C1CF02E" w:rsidR="00B01020" w:rsidRPr="004416E7" w:rsidRDefault="001724C8" w:rsidP="004416E7">
      <w:pPr>
        <w:pStyle w:val="ac"/>
        <w:numPr>
          <w:ilvl w:val="0"/>
          <w:numId w:val="15"/>
        </w:numPr>
        <w:tabs>
          <w:tab w:val="left" w:pos="851"/>
        </w:tabs>
        <w:ind w:left="851" w:hanging="284"/>
        <w:rPr>
          <w:rFonts w:asciiTheme="minorHAnsi" w:hAnsiTheme="minorHAnsi"/>
          <w:sz w:val="20"/>
          <w:szCs w:val="20"/>
        </w:rPr>
      </w:pPr>
      <w:r w:rsidRPr="004416E7">
        <w:rPr>
          <w:rFonts w:asciiTheme="minorHAnsi" w:hAnsiTheme="minorHAnsi"/>
          <w:sz w:val="20"/>
          <w:szCs w:val="20"/>
        </w:rPr>
        <w:t xml:space="preserve"> посредством направления сообщений, документов, выписок по </w:t>
      </w:r>
      <w:proofErr w:type="gramStart"/>
      <w:r w:rsidRPr="004416E7">
        <w:rPr>
          <w:rFonts w:asciiTheme="minorHAnsi" w:hAnsiTheme="minorHAnsi"/>
          <w:sz w:val="20"/>
          <w:szCs w:val="20"/>
        </w:rPr>
        <w:t>счету  с</w:t>
      </w:r>
      <w:proofErr w:type="gramEnd"/>
      <w:r w:rsidRPr="004416E7">
        <w:rPr>
          <w:rFonts w:asciiTheme="minorHAnsi" w:hAnsiTheme="minorHAnsi"/>
          <w:sz w:val="20"/>
          <w:szCs w:val="20"/>
        </w:rPr>
        <w:t xml:space="preserve"> использованием системы Интернет-Клиент/Клиент-Банк   при наличии заключенного договора ДБО.</w:t>
      </w:r>
    </w:p>
    <w:p w14:paraId="1FB984DC" w14:textId="1302501B" w:rsidR="00B01020" w:rsidRPr="004416E7" w:rsidRDefault="001724C8" w:rsidP="004416E7">
      <w:pPr>
        <w:pStyle w:val="ac"/>
        <w:numPr>
          <w:ilvl w:val="0"/>
          <w:numId w:val="15"/>
        </w:numPr>
        <w:tabs>
          <w:tab w:val="left" w:pos="851"/>
        </w:tabs>
        <w:ind w:left="851" w:hanging="284"/>
        <w:rPr>
          <w:rFonts w:asciiTheme="minorHAnsi" w:hAnsiTheme="minorHAnsi"/>
          <w:sz w:val="20"/>
          <w:szCs w:val="20"/>
        </w:rPr>
      </w:pPr>
      <w:proofErr w:type="gramStart"/>
      <w:r w:rsidRPr="004416E7">
        <w:rPr>
          <w:rFonts w:asciiTheme="minorHAnsi" w:hAnsiTheme="minorHAnsi"/>
          <w:sz w:val="20"/>
          <w:szCs w:val="20"/>
        </w:rPr>
        <w:t>посредством  сообщений</w:t>
      </w:r>
      <w:proofErr w:type="gramEnd"/>
      <w:r w:rsidRPr="004416E7">
        <w:rPr>
          <w:rFonts w:asciiTheme="minorHAnsi" w:hAnsiTheme="minorHAnsi"/>
          <w:sz w:val="20"/>
          <w:szCs w:val="20"/>
        </w:rPr>
        <w:t xml:space="preserve"> по электронной почте, направляемых на сообщенный Клиентом адрес (в </w:t>
      </w:r>
      <w:proofErr w:type="spellStart"/>
      <w:r w:rsidRPr="004416E7">
        <w:rPr>
          <w:rFonts w:asciiTheme="minorHAnsi" w:hAnsiTheme="minorHAnsi"/>
          <w:sz w:val="20"/>
          <w:szCs w:val="20"/>
        </w:rPr>
        <w:t>т.ч</w:t>
      </w:r>
      <w:proofErr w:type="spellEnd"/>
      <w:r w:rsidRPr="004416E7">
        <w:rPr>
          <w:rFonts w:asciiTheme="minorHAnsi" w:hAnsiTheme="minorHAnsi"/>
          <w:sz w:val="20"/>
          <w:szCs w:val="20"/>
        </w:rPr>
        <w:t>. руководителя или иного лица, из числа указанных в Карточке);</w:t>
      </w:r>
    </w:p>
    <w:p w14:paraId="2B2AA58B" w14:textId="2DBE3A39" w:rsidR="00B01020" w:rsidRPr="004416E7" w:rsidRDefault="001724C8" w:rsidP="004416E7">
      <w:pPr>
        <w:pStyle w:val="ac"/>
        <w:numPr>
          <w:ilvl w:val="0"/>
          <w:numId w:val="15"/>
        </w:numPr>
        <w:tabs>
          <w:tab w:val="left" w:pos="851"/>
        </w:tabs>
        <w:ind w:left="851" w:hanging="284"/>
        <w:rPr>
          <w:rFonts w:asciiTheme="minorHAnsi" w:hAnsiTheme="minorHAnsi"/>
          <w:sz w:val="20"/>
          <w:szCs w:val="20"/>
        </w:rPr>
      </w:pPr>
      <w:proofErr w:type="gramStart"/>
      <w:r w:rsidRPr="004416E7">
        <w:rPr>
          <w:rFonts w:asciiTheme="minorHAnsi" w:hAnsiTheme="minorHAnsi"/>
          <w:sz w:val="20"/>
          <w:szCs w:val="20"/>
        </w:rPr>
        <w:t>посредством  СМС</w:t>
      </w:r>
      <w:proofErr w:type="gramEnd"/>
      <w:r w:rsidRPr="004416E7">
        <w:rPr>
          <w:rFonts w:asciiTheme="minorHAnsi" w:hAnsiTheme="minorHAnsi"/>
          <w:sz w:val="20"/>
          <w:szCs w:val="20"/>
        </w:rPr>
        <w:t xml:space="preserve">-уведомлений, направляемых на сообщенный Клиентом номер мобильного телефона (в </w:t>
      </w:r>
      <w:proofErr w:type="spellStart"/>
      <w:r w:rsidRPr="004416E7">
        <w:rPr>
          <w:rFonts w:asciiTheme="minorHAnsi" w:hAnsiTheme="minorHAnsi"/>
          <w:sz w:val="20"/>
          <w:szCs w:val="20"/>
        </w:rPr>
        <w:t>т.ч</w:t>
      </w:r>
      <w:proofErr w:type="spellEnd"/>
      <w:r w:rsidRPr="004416E7">
        <w:rPr>
          <w:rFonts w:asciiTheme="minorHAnsi" w:hAnsiTheme="minorHAnsi"/>
          <w:sz w:val="20"/>
          <w:szCs w:val="20"/>
        </w:rPr>
        <w:t>. руководителя или иного лица, из числа указанных в Карточке);</w:t>
      </w:r>
    </w:p>
    <w:p w14:paraId="1E1D9320" w14:textId="71617231" w:rsidR="00B01020" w:rsidRPr="004416E7" w:rsidRDefault="001724C8" w:rsidP="004416E7">
      <w:pPr>
        <w:pStyle w:val="ac"/>
        <w:numPr>
          <w:ilvl w:val="0"/>
          <w:numId w:val="15"/>
        </w:numPr>
        <w:tabs>
          <w:tab w:val="left" w:pos="851"/>
        </w:tabs>
        <w:ind w:left="851" w:hanging="284"/>
        <w:rPr>
          <w:rFonts w:asciiTheme="minorHAnsi" w:hAnsiTheme="minorHAnsi"/>
          <w:sz w:val="20"/>
          <w:szCs w:val="20"/>
        </w:rPr>
      </w:pPr>
      <w:r w:rsidRPr="004416E7">
        <w:rPr>
          <w:rFonts w:asciiTheme="minorHAnsi" w:hAnsiTheme="minorHAnsi"/>
          <w:sz w:val="20"/>
          <w:szCs w:val="20"/>
        </w:rPr>
        <w:t xml:space="preserve">по телефону, </w:t>
      </w:r>
      <w:proofErr w:type="gramStart"/>
      <w:r w:rsidRPr="004416E7">
        <w:rPr>
          <w:rFonts w:asciiTheme="minorHAnsi" w:hAnsiTheme="minorHAnsi"/>
          <w:sz w:val="20"/>
          <w:szCs w:val="20"/>
        </w:rPr>
        <w:t>факсу;  сообщений</w:t>
      </w:r>
      <w:proofErr w:type="gramEnd"/>
      <w:r w:rsidRPr="004416E7">
        <w:rPr>
          <w:rFonts w:asciiTheme="minorHAnsi" w:hAnsiTheme="minorHAnsi"/>
          <w:sz w:val="20"/>
          <w:szCs w:val="20"/>
        </w:rPr>
        <w:t xml:space="preserve"> приложения </w:t>
      </w:r>
      <w:proofErr w:type="spellStart"/>
      <w:r w:rsidRPr="004416E7">
        <w:rPr>
          <w:rFonts w:asciiTheme="minorHAnsi" w:hAnsiTheme="minorHAnsi"/>
          <w:sz w:val="20"/>
          <w:szCs w:val="20"/>
        </w:rPr>
        <w:t>WhatsApp</w:t>
      </w:r>
      <w:proofErr w:type="spellEnd"/>
      <w:r w:rsidRPr="004416E7">
        <w:rPr>
          <w:rFonts w:asciiTheme="minorHAnsi" w:hAnsiTheme="minorHAnsi"/>
          <w:sz w:val="20"/>
          <w:szCs w:val="20"/>
        </w:rPr>
        <w:t xml:space="preserve"> </w:t>
      </w:r>
    </w:p>
    <w:p w14:paraId="6FA1ECFE" w14:textId="7F9E3AC0" w:rsidR="00B01020" w:rsidRPr="004416E7" w:rsidRDefault="001724C8" w:rsidP="004416E7">
      <w:pPr>
        <w:pStyle w:val="ac"/>
        <w:numPr>
          <w:ilvl w:val="0"/>
          <w:numId w:val="15"/>
        </w:numPr>
        <w:tabs>
          <w:tab w:val="left" w:pos="851"/>
        </w:tabs>
        <w:ind w:left="851" w:hanging="284"/>
        <w:rPr>
          <w:rFonts w:asciiTheme="minorHAnsi" w:hAnsiTheme="minorHAnsi"/>
          <w:sz w:val="20"/>
          <w:szCs w:val="20"/>
        </w:rPr>
      </w:pPr>
      <w:r w:rsidRPr="004416E7">
        <w:rPr>
          <w:rFonts w:asciiTheme="minorHAnsi" w:hAnsiTheme="minorHAnsi"/>
          <w:sz w:val="20"/>
          <w:szCs w:val="20"/>
        </w:rPr>
        <w:t xml:space="preserve">по почте заказным письмом с уведомлением </w:t>
      </w:r>
      <w:proofErr w:type="gramStart"/>
      <w:r w:rsidRPr="004416E7">
        <w:rPr>
          <w:rFonts w:asciiTheme="minorHAnsi" w:hAnsiTheme="minorHAnsi"/>
          <w:sz w:val="20"/>
          <w:szCs w:val="20"/>
        </w:rPr>
        <w:t>по  последнему</w:t>
      </w:r>
      <w:proofErr w:type="gramEnd"/>
      <w:r w:rsidRPr="004416E7">
        <w:rPr>
          <w:rFonts w:asciiTheme="minorHAnsi" w:hAnsiTheme="minorHAnsi"/>
          <w:sz w:val="20"/>
          <w:szCs w:val="20"/>
        </w:rPr>
        <w:t xml:space="preserve"> известному (сообщенному Клиентом) Банку юридическому адресу Клиента;</w:t>
      </w:r>
    </w:p>
    <w:p w14:paraId="320DB938" w14:textId="56DBB357" w:rsidR="00B01020" w:rsidRPr="004416E7" w:rsidRDefault="001724C8" w:rsidP="004416E7">
      <w:pPr>
        <w:pStyle w:val="ac"/>
        <w:numPr>
          <w:ilvl w:val="0"/>
          <w:numId w:val="15"/>
        </w:numPr>
        <w:tabs>
          <w:tab w:val="left" w:pos="851"/>
        </w:tabs>
        <w:ind w:left="851" w:hanging="284"/>
        <w:rPr>
          <w:rFonts w:asciiTheme="minorHAnsi" w:hAnsiTheme="minorHAnsi"/>
          <w:sz w:val="20"/>
          <w:szCs w:val="20"/>
        </w:rPr>
      </w:pPr>
      <w:r w:rsidRPr="004416E7">
        <w:rPr>
          <w:rFonts w:asciiTheme="minorHAnsi" w:hAnsiTheme="minorHAnsi"/>
          <w:sz w:val="20"/>
          <w:szCs w:val="20"/>
        </w:rPr>
        <w:t>путем вывешивания объявления – уведомления в месте обслуживания Клиента;</w:t>
      </w:r>
    </w:p>
    <w:p w14:paraId="5387773A" w14:textId="49618F73" w:rsidR="00B01020" w:rsidRPr="004416E7" w:rsidRDefault="001724C8" w:rsidP="004416E7">
      <w:pPr>
        <w:pStyle w:val="ac"/>
        <w:numPr>
          <w:ilvl w:val="0"/>
          <w:numId w:val="15"/>
        </w:numPr>
        <w:tabs>
          <w:tab w:val="left" w:pos="851"/>
        </w:tabs>
        <w:ind w:left="851" w:hanging="284"/>
        <w:rPr>
          <w:rFonts w:asciiTheme="minorHAnsi" w:hAnsiTheme="minorHAnsi"/>
          <w:sz w:val="20"/>
          <w:szCs w:val="20"/>
        </w:rPr>
      </w:pPr>
      <w:r w:rsidRPr="004416E7">
        <w:rPr>
          <w:rFonts w:asciiTheme="minorHAnsi" w:hAnsiTheme="minorHAnsi"/>
          <w:sz w:val="20"/>
          <w:szCs w:val="20"/>
        </w:rPr>
        <w:t>предоставления информации для ее получения Клиентом по месту нахождения офиса Банка;</w:t>
      </w:r>
    </w:p>
    <w:p w14:paraId="0EF5DCC4" w14:textId="5697EC29" w:rsidR="00B01020" w:rsidRDefault="001724C8" w:rsidP="004416E7">
      <w:pPr>
        <w:pStyle w:val="ac"/>
        <w:numPr>
          <w:ilvl w:val="0"/>
          <w:numId w:val="15"/>
        </w:numPr>
        <w:tabs>
          <w:tab w:val="left" w:pos="851"/>
        </w:tabs>
        <w:ind w:left="851" w:hanging="284"/>
        <w:rPr>
          <w:rFonts w:asciiTheme="minorHAnsi" w:hAnsiTheme="minorHAnsi"/>
          <w:sz w:val="20"/>
          <w:szCs w:val="20"/>
        </w:rPr>
      </w:pPr>
      <w:r w:rsidRPr="004416E7">
        <w:rPr>
          <w:rFonts w:asciiTheme="minorHAnsi" w:hAnsiTheme="minorHAnsi"/>
          <w:sz w:val="20"/>
          <w:szCs w:val="20"/>
        </w:rPr>
        <w:t xml:space="preserve">размещения информации на сайте Банка: </w:t>
      </w:r>
      <w:r w:rsidR="004416E7" w:rsidRPr="004416E7">
        <w:rPr>
          <w:rFonts w:asciiTheme="minorHAnsi" w:hAnsiTheme="minorHAnsi"/>
          <w:i/>
          <w:sz w:val="20"/>
          <w:szCs w:val="20"/>
        </w:rPr>
        <w:t>www.energobank.ru</w:t>
      </w:r>
      <w:r w:rsidRPr="004416E7">
        <w:rPr>
          <w:rFonts w:asciiTheme="minorHAnsi" w:hAnsiTheme="minorHAnsi"/>
          <w:sz w:val="20"/>
          <w:szCs w:val="20"/>
        </w:rPr>
        <w:t xml:space="preserve">. </w:t>
      </w:r>
    </w:p>
    <w:p w14:paraId="79DEF493" w14:textId="21B53FAB" w:rsidR="00450159" w:rsidRPr="004416E7" w:rsidRDefault="0084596B" w:rsidP="004416E7">
      <w:pPr>
        <w:tabs>
          <w:tab w:val="left" w:pos="567"/>
        </w:tabs>
        <w:ind w:firstLine="567"/>
        <w:rPr>
          <w:rFonts w:asciiTheme="minorHAnsi" w:hAnsiTheme="minorHAnsi" w:cstheme="minorHAnsi"/>
          <w:sz w:val="20"/>
          <w:szCs w:val="20"/>
        </w:rPr>
      </w:pPr>
      <w:r w:rsidRPr="004416E7">
        <w:rPr>
          <w:rFonts w:asciiTheme="minorHAnsi" w:hAnsiTheme="minorHAnsi" w:cstheme="minorHAnsi"/>
          <w:sz w:val="20"/>
          <w:szCs w:val="20"/>
        </w:rPr>
        <w:t xml:space="preserve">Электронное сообщение, звонок, </w:t>
      </w:r>
      <w:proofErr w:type="gramStart"/>
      <w:r w:rsidRPr="004416E7">
        <w:rPr>
          <w:rFonts w:asciiTheme="minorHAnsi" w:hAnsiTheme="minorHAnsi" w:cstheme="minorHAnsi"/>
          <w:sz w:val="20"/>
          <w:szCs w:val="20"/>
        </w:rPr>
        <w:t>СМС  и</w:t>
      </w:r>
      <w:proofErr w:type="gramEnd"/>
      <w:r w:rsidRPr="004416E7">
        <w:rPr>
          <w:rFonts w:asciiTheme="minorHAnsi" w:hAnsiTheme="minorHAnsi" w:cstheme="minorHAnsi"/>
          <w:sz w:val="20"/>
          <w:szCs w:val="20"/>
        </w:rPr>
        <w:t xml:space="preserve"> </w:t>
      </w:r>
      <w:proofErr w:type="spellStart"/>
      <w:r w:rsidRPr="004416E7">
        <w:rPr>
          <w:rFonts w:asciiTheme="minorHAnsi" w:hAnsiTheme="minorHAnsi" w:cstheme="minorHAnsi"/>
          <w:sz w:val="20"/>
          <w:szCs w:val="20"/>
        </w:rPr>
        <w:t>т.п</w:t>
      </w:r>
      <w:proofErr w:type="spellEnd"/>
      <w:r w:rsidRPr="004416E7">
        <w:rPr>
          <w:rFonts w:asciiTheme="minorHAnsi" w:hAnsiTheme="minorHAnsi" w:cstheme="minorHAnsi"/>
          <w:sz w:val="20"/>
          <w:szCs w:val="20"/>
        </w:rPr>
        <w:t xml:space="preserve"> считается полученным Клиентом – в дату отправления и является надлежащим достаточным уведомлением Клиента, равнозначным документам на бумажном носителе, подписанным собственноручной подписью.  Клиент обязуется обеспечить получение от Банка сообщений (</w:t>
      </w:r>
      <w:proofErr w:type="gramStart"/>
      <w:r w:rsidRPr="004416E7">
        <w:rPr>
          <w:rFonts w:asciiTheme="minorHAnsi" w:hAnsiTheme="minorHAnsi" w:cstheme="minorHAnsi"/>
          <w:sz w:val="20"/>
          <w:szCs w:val="20"/>
        </w:rPr>
        <w:t>информации)  на</w:t>
      </w:r>
      <w:proofErr w:type="gramEnd"/>
      <w:r w:rsidRPr="004416E7">
        <w:rPr>
          <w:rFonts w:asciiTheme="minorHAnsi" w:hAnsiTheme="minorHAnsi" w:cstheme="minorHAnsi"/>
          <w:sz w:val="20"/>
          <w:szCs w:val="20"/>
        </w:rPr>
        <w:t xml:space="preserve"> любое известное Банку указанное клиентом</w:t>
      </w:r>
      <w:r w:rsidR="00450159" w:rsidRPr="004416E7">
        <w:rPr>
          <w:rFonts w:asciiTheme="minorHAnsi" w:hAnsiTheme="minorHAnsi" w:cstheme="minorHAnsi"/>
          <w:sz w:val="20"/>
          <w:szCs w:val="20"/>
        </w:rPr>
        <w:t>/Держателем карты</w:t>
      </w:r>
      <w:r w:rsidRPr="004416E7">
        <w:rPr>
          <w:rFonts w:asciiTheme="minorHAnsi" w:hAnsiTheme="minorHAnsi" w:cstheme="minorHAnsi"/>
          <w:sz w:val="20"/>
          <w:szCs w:val="20"/>
        </w:rPr>
        <w:t xml:space="preserve"> средство связи и принимает на себя риски </w:t>
      </w:r>
      <w:proofErr w:type="spellStart"/>
      <w:r w:rsidRPr="004416E7">
        <w:rPr>
          <w:rFonts w:asciiTheme="minorHAnsi" w:hAnsiTheme="minorHAnsi" w:cstheme="minorHAnsi"/>
          <w:sz w:val="20"/>
          <w:szCs w:val="20"/>
        </w:rPr>
        <w:t>непредоставления</w:t>
      </w:r>
      <w:proofErr w:type="spellEnd"/>
      <w:r w:rsidRPr="004416E7">
        <w:rPr>
          <w:rFonts w:asciiTheme="minorHAnsi" w:hAnsiTheme="minorHAnsi" w:cstheme="minorHAnsi"/>
          <w:sz w:val="20"/>
          <w:szCs w:val="20"/>
        </w:rPr>
        <w:t xml:space="preserve"> или предоставления недостоверной информации средств связи с клиентом, смены средств связи (</w:t>
      </w:r>
      <w:proofErr w:type="spellStart"/>
      <w:r w:rsidRPr="004416E7">
        <w:rPr>
          <w:rFonts w:asciiTheme="minorHAnsi" w:hAnsiTheme="minorHAnsi" w:cstheme="minorHAnsi"/>
          <w:sz w:val="20"/>
          <w:szCs w:val="20"/>
        </w:rPr>
        <w:t>в.ч</w:t>
      </w:r>
      <w:proofErr w:type="spellEnd"/>
      <w:r w:rsidRPr="004416E7">
        <w:rPr>
          <w:rFonts w:asciiTheme="minorHAnsi" w:hAnsiTheme="minorHAnsi" w:cstheme="minorHAnsi"/>
          <w:sz w:val="20"/>
          <w:szCs w:val="20"/>
        </w:rPr>
        <w:t xml:space="preserve">. номера, почты)  без уведомления Банка или не обеспечения постоянного рабочего состояния указанных средств связи или не </w:t>
      </w:r>
      <w:r w:rsidRPr="004416E7">
        <w:rPr>
          <w:rFonts w:asciiTheme="minorHAnsi" w:hAnsiTheme="minorHAnsi" w:cstheme="minorHAnsi"/>
          <w:sz w:val="20"/>
          <w:szCs w:val="20"/>
        </w:rPr>
        <w:lastRenderedPageBreak/>
        <w:t xml:space="preserve">открытия/не прочтения сообщений на них. Клиент обязуется предоставлять в Банк документы путем передачи в банк письменного, подписанного </w:t>
      </w:r>
      <w:proofErr w:type="gramStart"/>
      <w:r w:rsidRPr="004416E7">
        <w:rPr>
          <w:rFonts w:asciiTheme="minorHAnsi" w:hAnsiTheme="minorHAnsi" w:cstheme="minorHAnsi"/>
          <w:sz w:val="20"/>
          <w:szCs w:val="20"/>
        </w:rPr>
        <w:t>клиентом,  документа</w:t>
      </w:r>
      <w:proofErr w:type="gramEnd"/>
      <w:r w:rsidRPr="004416E7">
        <w:rPr>
          <w:rFonts w:asciiTheme="minorHAnsi" w:hAnsiTheme="minorHAnsi" w:cstheme="minorHAnsi"/>
          <w:sz w:val="20"/>
          <w:szCs w:val="20"/>
        </w:rPr>
        <w:t xml:space="preserve">  на бумажном носителе  нарочно или в виде его   скан/фото-копии  на электронную почту Банка report@energobank.ru или иные согласованные каналы и документы Клиента, полученные по каналам связи (электронной почте)  признаются равнозначными документам на бумажном носителе, подписанным собственноручной подписью  Клиента. Клиент согласен, что Банк не гарантирует конфиденциальность информации, предоставляемой по открытым каналам связи, не несет ответственности за возможное несанкционированное получение информации третьими лицами и в прочих ситуациях, связанных с техническими особенностями передачи информации </w:t>
      </w:r>
      <w:proofErr w:type="spellStart"/>
      <w:r w:rsidRPr="004416E7">
        <w:rPr>
          <w:rFonts w:asciiTheme="minorHAnsi" w:hAnsiTheme="minorHAnsi" w:cstheme="minorHAnsi"/>
          <w:sz w:val="20"/>
          <w:szCs w:val="20"/>
        </w:rPr>
        <w:t>интернет-провайдерами</w:t>
      </w:r>
      <w:proofErr w:type="spellEnd"/>
      <w:r w:rsidRPr="004416E7">
        <w:rPr>
          <w:rFonts w:asciiTheme="minorHAnsi" w:hAnsiTheme="minorHAnsi" w:cstheme="minorHAnsi"/>
          <w:sz w:val="20"/>
          <w:szCs w:val="20"/>
        </w:rPr>
        <w:t>.</w:t>
      </w:r>
      <w:r w:rsidR="00173CE0">
        <w:rPr>
          <w:rFonts w:asciiTheme="minorHAnsi" w:hAnsiTheme="minorHAnsi" w:cstheme="minorHAnsi"/>
          <w:sz w:val="20"/>
          <w:szCs w:val="20"/>
        </w:rPr>
        <w:t xml:space="preserve"> </w:t>
      </w:r>
      <w:r w:rsidR="00450159" w:rsidRPr="004416E7">
        <w:rPr>
          <w:rFonts w:asciiTheme="minorHAnsi" w:hAnsiTheme="minorHAnsi" w:cstheme="minorHAnsi"/>
          <w:sz w:val="20"/>
          <w:szCs w:val="20"/>
        </w:rPr>
        <w:t xml:space="preserve">Запросы, уведомления, иная </w:t>
      </w:r>
      <w:proofErr w:type="gramStart"/>
      <w:r w:rsidR="00450159" w:rsidRPr="004416E7">
        <w:rPr>
          <w:rFonts w:asciiTheme="minorHAnsi" w:hAnsiTheme="minorHAnsi" w:cstheme="minorHAnsi"/>
          <w:sz w:val="20"/>
          <w:szCs w:val="20"/>
        </w:rPr>
        <w:t>информация,  направленные</w:t>
      </w:r>
      <w:proofErr w:type="gramEnd"/>
      <w:r w:rsidR="00450159" w:rsidRPr="004416E7">
        <w:rPr>
          <w:rFonts w:asciiTheme="minorHAnsi" w:hAnsiTheme="minorHAnsi" w:cstheme="minorHAnsi"/>
          <w:sz w:val="20"/>
          <w:szCs w:val="20"/>
        </w:rPr>
        <w:t xml:space="preserve"> Держателю карты, считаются полученными, самим Клиентом. </w:t>
      </w:r>
    </w:p>
    <w:p w14:paraId="092305E0" w14:textId="77777777" w:rsidR="00B01020" w:rsidRPr="004416E7" w:rsidRDefault="001724C8" w:rsidP="004416E7">
      <w:pPr>
        <w:tabs>
          <w:tab w:val="left" w:pos="567"/>
        </w:tabs>
        <w:ind w:firstLine="567"/>
        <w:rPr>
          <w:rFonts w:asciiTheme="minorHAnsi" w:hAnsiTheme="minorHAnsi" w:cstheme="minorHAnsi"/>
          <w:sz w:val="20"/>
          <w:szCs w:val="20"/>
        </w:rPr>
      </w:pPr>
      <w:r w:rsidRPr="004416E7">
        <w:rPr>
          <w:rFonts w:asciiTheme="minorHAnsi" w:hAnsiTheme="minorHAnsi" w:cstheme="minorHAnsi"/>
          <w:sz w:val="20"/>
          <w:szCs w:val="20"/>
        </w:rPr>
        <w:t xml:space="preserve">Обязанность Банка по уведомлению Клиента считается исполненной с момента передачи уведомления/извещения соответствующей организации связи, с момента размещения, </w:t>
      </w:r>
      <w:proofErr w:type="gramStart"/>
      <w:r w:rsidRPr="004416E7">
        <w:rPr>
          <w:rFonts w:asciiTheme="minorHAnsi" w:hAnsiTheme="minorHAnsi" w:cstheme="minorHAnsi"/>
          <w:sz w:val="20"/>
          <w:szCs w:val="20"/>
        </w:rPr>
        <w:t>предоставления  информации</w:t>
      </w:r>
      <w:proofErr w:type="gramEnd"/>
      <w:r w:rsidRPr="004416E7">
        <w:rPr>
          <w:rFonts w:asciiTheme="minorHAnsi" w:hAnsiTheme="minorHAnsi" w:cstheme="minorHAnsi"/>
          <w:sz w:val="20"/>
          <w:szCs w:val="20"/>
        </w:rPr>
        <w:t xml:space="preserve"> соответствующим способом.</w:t>
      </w:r>
    </w:p>
    <w:p w14:paraId="1C8EAEFF" w14:textId="3FA6304B"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Настоящий </w:t>
      </w:r>
      <w:r w:rsidR="00F241A0" w:rsidRPr="004416E7">
        <w:rPr>
          <w:rFonts w:asciiTheme="minorHAnsi" w:hAnsiTheme="minorHAnsi" w:cstheme="minorHAnsi"/>
          <w:sz w:val="20"/>
          <w:szCs w:val="20"/>
        </w:rPr>
        <w:t>Д</w:t>
      </w:r>
      <w:r w:rsidRPr="004416E7">
        <w:rPr>
          <w:rFonts w:asciiTheme="minorHAnsi" w:hAnsiTheme="minorHAnsi" w:cstheme="minorHAnsi"/>
          <w:sz w:val="20"/>
          <w:szCs w:val="20"/>
        </w:rPr>
        <w:t>оговор может быть изменен путем</w:t>
      </w:r>
      <w:r w:rsidR="00F241A0" w:rsidRPr="004416E7">
        <w:rPr>
          <w:rFonts w:asciiTheme="minorHAnsi" w:hAnsiTheme="minorHAnsi" w:cstheme="minorHAnsi"/>
          <w:sz w:val="20"/>
          <w:szCs w:val="20"/>
        </w:rPr>
        <w:t xml:space="preserve"> составления и акцепта сторонами</w:t>
      </w:r>
      <w:r w:rsidRPr="004416E7">
        <w:rPr>
          <w:rFonts w:asciiTheme="minorHAnsi" w:hAnsiTheme="minorHAnsi" w:cstheme="minorHAnsi"/>
          <w:sz w:val="20"/>
          <w:szCs w:val="20"/>
        </w:rPr>
        <w:t xml:space="preserve"> соглашения к Договору, в том числе  путем изменения Правил</w:t>
      </w:r>
      <w:r w:rsidR="0084596B" w:rsidRPr="004416E7">
        <w:rPr>
          <w:rFonts w:asciiTheme="minorHAnsi" w:hAnsiTheme="minorHAnsi" w:cstheme="minorHAnsi"/>
          <w:sz w:val="20"/>
          <w:szCs w:val="20"/>
        </w:rPr>
        <w:t xml:space="preserve"> Банка и/или Правил </w:t>
      </w:r>
      <w:r w:rsidR="00A44228" w:rsidRPr="004416E7">
        <w:rPr>
          <w:rFonts w:asciiTheme="minorHAnsi" w:hAnsiTheme="minorHAnsi" w:cstheme="minorHAnsi"/>
          <w:sz w:val="20"/>
          <w:szCs w:val="20"/>
        </w:rPr>
        <w:t>пользования</w:t>
      </w:r>
      <w:r w:rsidR="0084596B" w:rsidRPr="004416E7">
        <w:rPr>
          <w:rFonts w:asciiTheme="minorHAnsi" w:hAnsiTheme="minorHAnsi" w:cstheme="minorHAnsi"/>
          <w:sz w:val="20"/>
          <w:szCs w:val="20"/>
        </w:rPr>
        <w:t xml:space="preserve"> банковскими картами</w:t>
      </w:r>
      <w:r w:rsidRPr="004416E7">
        <w:rPr>
          <w:rFonts w:asciiTheme="minorHAnsi" w:hAnsiTheme="minorHAnsi" w:cstheme="minorHAnsi"/>
          <w:sz w:val="20"/>
          <w:szCs w:val="20"/>
        </w:rPr>
        <w:t>, являющихся приоритетной частью Договора,  по письменному предложению (оферте) Банка о новых Правилах</w:t>
      </w:r>
      <w:r w:rsidR="0084596B" w:rsidRPr="004416E7">
        <w:rPr>
          <w:rFonts w:asciiTheme="minorHAnsi" w:hAnsiTheme="minorHAnsi" w:cstheme="minorHAnsi"/>
          <w:sz w:val="20"/>
          <w:szCs w:val="20"/>
        </w:rPr>
        <w:t xml:space="preserve"> Банка и/или Правилах пользования банковскими картами</w:t>
      </w:r>
      <w:r w:rsidRPr="004416E7">
        <w:rPr>
          <w:rFonts w:asciiTheme="minorHAnsi" w:hAnsiTheme="minorHAnsi" w:cstheme="minorHAnsi"/>
          <w:sz w:val="20"/>
          <w:szCs w:val="20"/>
        </w:rPr>
        <w:t xml:space="preserve"> с полным текстом изменений, размещаемым на стендах в офисах Банка и на сайте Банка: www.energobank.ru, путем акцепта (согласия) Клиентом изменений Правил</w:t>
      </w:r>
      <w:r w:rsidR="0084596B" w:rsidRPr="004416E7">
        <w:rPr>
          <w:rFonts w:asciiTheme="minorHAnsi" w:hAnsiTheme="minorHAnsi" w:cstheme="minorHAnsi"/>
          <w:sz w:val="20"/>
          <w:szCs w:val="20"/>
        </w:rPr>
        <w:t xml:space="preserve"> Банка и/или Правил пользования банковскими картами</w:t>
      </w:r>
      <w:r w:rsidRPr="004416E7">
        <w:rPr>
          <w:rFonts w:asciiTheme="minorHAnsi" w:hAnsiTheme="minorHAnsi" w:cstheme="minorHAnsi"/>
          <w:sz w:val="20"/>
          <w:szCs w:val="20"/>
        </w:rPr>
        <w:t xml:space="preserve"> непосредственными действиями Клиента по совершению банковской операции в срок 12 ме</w:t>
      </w:r>
      <w:r w:rsidR="0084596B" w:rsidRPr="004416E7">
        <w:rPr>
          <w:rFonts w:asciiTheme="minorHAnsi" w:hAnsiTheme="minorHAnsi" w:cstheme="minorHAnsi"/>
          <w:sz w:val="20"/>
          <w:szCs w:val="20"/>
        </w:rPr>
        <w:t>сяцев с даты введения изменений</w:t>
      </w:r>
      <w:r w:rsidRPr="004416E7">
        <w:rPr>
          <w:rFonts w:asciiTheme="minorHAnsi" w:hAnsiTheme="minorHAnsi" w:cstheme="minorHAnsi"/>
          <w:sz w:val="20"/>
          <w:szCs w:val="20"/>
        </w:rPr>
        <w:t>. С целью обеспечения гарантированного ознакомления с изменениями Договора (Правил</w:t>
      </w:r>
      <w:r w:rsidR="0084596B" w:rsidRPr="004416E7">
        <w:rPr>
          <w:rFonts w:asciiTheme="minorHAnsi" w:hAnsiTheme="minorHAnsi" w:cstheme="minorHAnsi"/>
          <w:sz w:val="20"/>
          <w:szCs w:val="20"/>
        </w:rPr>
        <w:t xml:space="preserve"> Банка и/ил Правил пользования банковскими картами</w:t>
      </w:r>
      <w:r w:rsidRPr="004416E7">
        <w:rPr>
          <w:rFonts w:asciiTheme="minorHAnsi" w:hAnsiTheme="minorHAnsi" w:cstheme="minorHAnsi"/>
          <w:sz w:val="20"/>
          <w:szCs w:val="20"/>
        </w:rPr>
        <w:t>) Клиент обязан перед каждой операцией и не реже одного раза в месяц самостоятельно уточнять действующие Правила</w:t>
      </w:r>
      <w:r w:rsidR="0084596B" w:rsidRPr="004416E7">
        <w:rPr>
          <w:rFonts w:asciiTheme="minorHAnsi" w:hAnsiTheme="minorHAnsi" w:cstheme="minorHAnsi"/>
          <w:sz w:val="20"/>
          <w:szCs w:val="20"/>
        </w:rPr>
        <w:t xml:space="preserve"> Банка и/или Правила пользования банковскими картами</w:t>
      </w:r>
      <w:r w:rsidRPr="004416E7">
        <w:rPr>
          <w:rFonts w:asciiTheme="minorHAnsi" w:hAnsiTheme="minorHAnsi" w:cstheme="minorHAnsi"/>
          <w:sz w:val="20"/>
          <w:szCs w:val="20"/>
        </w:rPr>
        <w:t xml:space="preserve"> в офисах банка и на сайте Банка: www.energobank.ru и совершение Клиентом операции является подтверждением знания действующих на момент операции </w:t>
      </w:r>
      <w:r w:rsidR="0084596B" w:rsidRPr="004416E7">
        <w:rPr>
          <w:rFonts w:asciiTheme="minorHAnsi" w:hAnsiTheme="minorHAnsi" w:cstheme="minorHAnsi"/>
          <w:sz w:val="20"/>
          <w:szCs w:val="20"/>
        </w:rPr>
        <w:t>Правила Банка и/или Правила пользования банковскими картами</w:t>
      </w:r>
      <w:r w:rsidRPr="004416E7">
        <w:rPr>
          <w:rFonts w:asciiTheme="minorHAnsi" w:hAnsiTheme="minorHAnsi" w:cstheme="minorHAnsi"/>
          <w:sz w:val="20"/>
          <w:szCs w:val="20"/>
        </w:rPr>
        <w:t xml:space="preserve"> и согласия с ними (их акцептом) действиями. Порядок применения и изменения Договора</w:t>
      </w:r>
      <w:r w:rsidR="0084596B" w:rsidRPr="004416E7">
        <w:rPr>
          <w:rFonts w:asciiTheme="minorHAnsi" w:hAnsiTheme="minorHAnsi" w:cstheme="minorHAnsi"/>
          <w:sz w:val="20"/>
          <w:szCs w:val="20"/>
        </w:rPr>
        <w:t xml:space="preserve"> </w:t>
      </w:r>
      <w:r w:rsidRPr="004416E7">
        <w:rPr>
          <w:rFonts w:asciiTheme="minorHAnsi" w:hAnsiTheme="minorHAnsi" w:cstheme="minorHAnsi"/>
          <w:sz w:val="20"/>
          <w:szCs w:val="20"/>
        </w:rPr>
        <w:t>(</w:t>
      </w:r>
      <w:r w:rsidR="0084596B" w:rsidRPr="004416E7">
        <w:rPr>
          <w:rFonts w:asciiTheme="minorHAnsi" w:hAnsiTheme="minorHAnsi" w:cstheme="minorHAnsi"/>
          <w:sz w:val="20"/>
          <w:szCs w:val="20"/>
        </w:rPr>
        <w:t xml:space="preserve">Правила Банка и/или Правила пользования банковскими </w:t>
      </w:r>
      <w:proofErr w:type="gramStart"/>
      <w:r w:rsidR="0084596B" w:rsidRPr="004416E7">
        <w:rPr>
          <w:rFonts w:asciiTheme="minorHAnsi" w:hAnsiTheme="minorHAnsi" w:cstheme="minorHAnsi"/>
          <w:sz w:val="20"/>
          <w:szCs w:val="20"/>
        </w:rPr>
        <w:t>картами</w:t>
      </w:r>
      <w:r w:rsidRPr="004416E7">
        <w:rPr>
          <w:rFonts w:asciiTheme="minorHAnsi" w:hAnsiTheme="minorHAnsi" w:cstheme="minorHAnsi"/>
          <w:sz w:val="20"/>
          <w:szCs w:val="20"/>
        </w:rPr>
        <w:t>)  Клиенту</w:t>
      </w:r>
      <w:proofErr w:type="gramEnd"/>
      <w:r w:rsidRPr="004416E7">
        <w:rPr>
          <w:rFonts w:asciiTheme="minorHAnsi" w:hAnsiTheme="minorHAnsi" w:cstheme="minorHAnsi"/>
          <w:sz w:val="20"/>
          <w:szCs w:val="20"/>
        </w:rPr>
        <w:t xml:space="preserve"> понятен.</w:t>
      </w:r>
    </w:p>
    <w:p w14:paraId="28DC3877" w14:textId="6F7F90CD"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Клиент вправе в любое время расторгнуть настоящий договор в одностороннем порядке</w:t>
      </w:r>
      <w:r w:rsidR="009D07E8" w:rsidRPr="004416E7">
        <w:rPr>
          <w:rFonts w:asciiTheme="minorHAnsi" w:hAnsiTheme="minorHAnsi" w:cstheme="minorHAnsi"/>
          <w:sz w:val="20"/>
          <w:szCs w:val="20"/>
        </w:rPr>
        <w:t>, путем направления в Банк заявления на закрытие Счета корпоративной карты</w:t>
      </w:r>
      <w:r w:rsidRPr="004416E7">
        <w:rPr>
          <w:rFonts w:asciiTheme="minorHAnsi" w:hAnsiTheme="minorHAnsi" w:cstheme="minorHAnsi"/>
          <w:sz w:val="20"/>
          <w:szCs w:val="20"/>
        </w:rPr>
        <w:t>.</w:t>
      </w:r>
    </w:p>
    <w:p w14:paraId="236F002E" w14:textId="4317879C"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Банк </w:t>
      </w:r>
      <w:proofErr w:type="gramStart"/>
      <w:r w:rsidRPr="004416E7">
        <w:rPr>
          <w:rFonts w:asciiTheme="minorHAnsi" w:hAnsiTheme="minorHAnsi" w:cstheme="minorHAnsi"/>
          <w:sz w:val="20"/>
          <w:szCs w:val="20"/>
        </w:rPr>
        <w:t>расторгает  одностороннем</w:t>
      </w:r>
      <w:proofErr w:type="gramEnd"/>
      <w:r w:rsidRPr="004416E7">
        <w:rPr>
          <w:rFonts w:asciiTheme="minorHAnsi" w:hAnsiTheme="minorHAnsi" w:cstheme="minorHAnsi"/>
          <w:sz w:val="20"/>
          <w:szCs w:val="20"/>
        </w:rPr>
        <w:t xml:space="preserve"> порядке Договор в случаях, установленных законом или Договором, с обязательным письменным уведомлением об этом Клиента.</w:t>
      </w:r>
    </w:p>
    <w:p w14:paraId="74669B1B" w14:textId="77777777" w:rsidR="00B01020" w:rsidRPr="004416E7" w:rsidRDefault="001724C8" w:rsidP="004416E7">
      <w:pPr>
        <w:tabs>
          <w:tab w:val="left" w:pos="567"/>
        </w:tabs>
        <w:ind w:firstLine="567"/>
        <w:rPr>
          <w:rFonts w:asciiTheme="minorHAnsi" w:hAnsiTheme="minorHAnsi" w:cstheme="minorHAnsi"/>
          <w:sz w:val="20"/>
          <w:szCs w:val="20"/>
        </w:rPr>
      </w:pPr>
      <w:r w:rsidRPr="004416E7">
        <w:rPr>
          <w:rFonts w:asciiTheme="minorHAnsi" w:hAnsiTheme="minorHAnsi" w:cstheme="minorHAnsi"/>
          <w:sz w:val="20"/>
          <w:szCs w:val="20"/>
        </w:rPr>
        <w:t>Банк вправе в одностороннем внесудебном порядке отказаться от исполнения Договора при отсутствии в течение шести месяцев операций по этому счету Клиента, предупредив Клиента об этом в письменной форме или иным способом, предусмотренным договором.</w:t>
      </w:r>
    </w:p>
    <w:p w14:paraId="1F595611" w14:textId="77777777" w:rsidR="00B01020" w:rsidRPr="004416E7" w:rsidRDefault="001724C8" w:rsidP="004416E7">
      <w:pPr>
        <w:tabs>
          <w:tab w:val="left" w:pos="567"/>
        </w:tabs>
        <w:ind w:firstLine="567"/>
        <w:rPr>
          <w:rFonts w:asciiTheme="minorHAnsi" w:hAnsiTheme="minorHAnsi" w:cstheme="minorHAnsi"/>
          <w:sz w:val="20"/>
          <w:szCs w:val="20"/>
        </w:rPr>
      </w:pPr>
      <w:r w:rsidRPr="004416E7">
        <w:rPr>
          <w:rFonts w:asciiTheme="minorHAnsi" w:hAnsiTheme="minorHAnsi" w:cstheme="minorHAnsi"/>
          <w:sz w:val="20"/>
          <w:szCs w:val="20"/>
        </w:rPr>
        <w:t>Договор считается расторгнутым по истечении двух месяцев со дня направления банком такого предупреждения, если иной срок не указан в законе.</w:t>
      </w:r>
    </w:p>
    <w:p w14:paraId="41479C5F" w14:textId="08D93C32" w:rsidR="00B01020" w:rsidRPr="004416E7" w:rsidRDefault="001724C8" w:rsidP="004416E7">
      <w:pPr>
        <w:tabs>
          <w:tab w:val="left" w:pos="567"/>
        </w:tabs>
        <w:ind w:firstLine="567"/>
        <w:rPr>
          <w:rFonts w:asciiTheme="minorHAnsi" w:hAnsiTheme="minorHAnsi" w:cstheme="minorHAnsi"/>
          <w:sz w:val="20"/>
          <w:szCs w:val="20"/>
        </w:rPr>
      </w:pPr>
      <w:r w:rsidRPr="004416E7">
        <w:rPr>
          <w:rFonts w:asciiTheme="minorHAnsi" w:hAnsiTheme="minorHAnsi" w:cstheme="minorHAnsi"/>
          <w:sz w:val="20"/>
          <w:szCs w:val="20"/>
        </w:rPr>
        <w:t xml:space="preserve">Со дня направления Банком Клиенту уведомления о расторжении Договора до дня, когда договор считается расторгнутым, Банк не вправе осуществлять операции по счету Клиента, за исключением операций по взиманию платы за услуги банка, по перечислению обязательных платежей в бюджет и операций, и операций по выдаче /переводу остатка Клиенту или на специальный счет в Банке России.  </w:t>
      </w:r>
    </w:p>
    <w:p w14:paraId="239A9B13" w14:textId="7240E482"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Прекращение действия Договора в связи с его расторжением, а также по основаниям, указанным в </w:t>
      </w:r>
      <w:r w:rsidRPr="00173CE0">
        <w:rPr>
          <w:rFonts w:asciiTheme="minorHAnsi" w:hAnsiTheme="minorHAnsi" w:cstheme="minorHAnsi"/>
          <w:sz w:val="20"/>
          <w:szCs w:val="20"/>
        </w:rPr>
        <w:t xml:space="preserve">пункте </w:t>
      </w:r>
      <w:r w:rsidR="009F74FB" w:rsidRPr="00173CE0">
        <w:rPr>
          <w:rFonts w:asciiTheme="minorHAnsi" w:hAnsiTheme="minorHAnsi" w:cstheme="minorHAnsi"/>
          <w:sz w:val="20"/>
          <w:szCs w:val="20"/>
        </w:rPr>
        <w:t>7</w:t>
      </w:r>
      <w:r w:rsidRPr="00173CE0">
        <w:rPr>
          <w:rFonts w:asciiTheme="minorHAnsi" w:hAnsiTheme="minorHAnsi" w:cstheme="minorHAnsi"/>
          <w:sz w:val="20"/>
          <w:szCs w:val="20"/>
        </w:rPr>
        <w:t>.</w:t>
      </w:r>
      <w:r w:rsidR="007D5031" w:rsidRPr="00173CE0">
        <w:rPr>
          <w:rFonts w:asciiTheme="minorHAnsi" w:hAnsiTheme="minorHAnsi" w:cstheme="minorHAnsi"/>
          <w:sz w:val="20"/>
          <w:szCs w:val="20"/>
        </w:rPr>
        <w:t>4</w:t>
      </w:r>
      <w:r w:rsidRPr="00173CE0">
        <w:rPr>
          <w:rFonts w:asciiTheme="minorHAnsi" w:hAnsiTheme="minorHAnsi" w:cstheme="minorHAnsi"/>
          <w:sz w:val="20"/>
          <w:szCs w:val="20"/>
        </w:rPr>
        <w:t>.</w:t>
      </w:r>
      <w:r w:rsidR="007D5031" w:rsidRPr="00173CE0">
        <w:rPr>
          <w:rFonts w:asciiTheme="minorHAnsi" w:hAnsiTheme="minorHAnsi" w:cstheme="minorHAnsi"/>
          <w:sz w:val="20"/>
          <w:szCs w:val="20"/>
        </w:rPr>
        <w:t xml:space="preserve"> и 7.5.</w:t>
      </w:r>
      <w:r w:rsidRPr="004416E7">
        <w:rPr>
          <w:rFonts w:asciiTheme="minorHAnsi" w:hAnsiTheme="minorHAnsi" w:cstheme="minorHAnsi"/>
          <w:sz w:val="20"/>
          <w:szCs w:val="20"/>
        </w:rPr>
        <w:t xml:space="preserve"> настоящего </w:t>
      </w:r>
      <w:r w:rsidR="00AA1BD6" w:rsidRPr="004416E7">
        <w:rPr>
          <w:rFonts w:asciiTheme="minorHAnsi" w:hAnsiTheme="minorHAnsi" w:cstheme="minorHAnsi"/>
          <w:sz w:val="20"/>
          <w:szCs w:val="20"/>
        </w:rPr>
        <w:t>Д</w:t>
      </w:r>
      <w:r w:rsidRPr="004416E7">
        <w:rPr>
          <w:rFonts w:asciiTheme="minorHAnsi" w:hAnsiTheme="minorHAnsi" w:cstheme="minorHAnsi"/>
          <w:sz w:val="20"/>
          <w:szCs w:val="20"/>
        </w:rPr>
        <w:t xml:space="preserve">оговора, является основанием для закрытия Счета </w:t>
      </w:r>
      <w:r w:rsidR="009F74FB" w:rsidRPr="004416E7">
        <w:rPr>
          <w:rFonts w:asciiTheme="minorHAnsi" w:hAnsiTheme="minorHAnsi" w:cstheme="minorHAnsi"/>
          <w:sz w:val="20"/>
          <w:szCs w:val="20"/>
        </w:rPr>
        <w:t xml:space="preserve">Корпоративной карты </w:t>
      </w:r>
      <w:r w:rsidRPr="004416E7">
        <w:rPr>
          <w:rFonts w:asciiTheme="minorHAnsi" w:hAnsiTheme="minorHAnsi" w:cstheme="minorHAnsi"/>
          <w:sz w:val="20"/>
          <w:szCs w:val="20"/>
        </w:rPr>
        <w:t>Клиента. При этом составления каких-либо дополнительных соглашений к Договору, оговаривающих условия прекращения обязательств не требуется.</w:t>
      </w:r>
    </w:p>
    <w:p w14:paraId="7D3BE245" w14:textId="5FCBB42F" w:rsidR="00B01020" w:rsidRPr="004416E7" w:rsidRDefault="001724C8" w:rsidP="004416E7">
      <w:pPr>
        <w:tabs>
          <w:tab w:val="left" w:pos="567"/>
        </w:tabs>
        <w:ind w:firstLine="567"/>
        <w:rPr>
          <w:rFonts w:asciiTheme="minorHAnsi" w:hAnsiTheme="minorHAnsi" w:cstheme="minorHAnsi"/>
          <w:sz w:val="20"/>
          <w:szCs w:val="20"/>
        </w:rPr>
      </w:pPr>
      <w:r w:rsidRPr="004416E7">
        <w:rPr>
          <w:rFonts w:asciiTheme="minorHAnsi" w:hAnsiTheme="minorHAnsi" w:cstheme="minorHAnsi"/>
          <w:sz w:val="20"/>
          <w:szCs w:val="20"/>
        </w:rPr>
        <w:t xml:space="preserve">При наличии ограничений по распоряжению денежными средствами </w:t>
      </w:r>
      <w:proofErr w:type="gramStart"/>
      <w:r w:rsidRPr="004416E7">
        <w:rPr>
          <w:rFonts w:asciiTheme="minorHAnsi" w:hAnsiTheme="minorHAnsi" w:cstheme="minorHAnsi"/>
          <w:sz w:val="20"/>
          <w:szCs w:val="20"/>
        </w:rPr>
        <w:t>на  Счете</w:t>
      </w:r>
      <w:proofErr w:type="gramEnd"/>
      <w:r w:rsidRPr="004416E7">
        <w:rPr>
          <w:rFonts w:asciiTheme="minorHAnsi" w:hAnsiTheme="minorHAnsi" w:cstheme="minorHAnsi"/>
          <w:sz w:val="20"/>
          <w:szCs w:val="20"/>
        </w:rPr>
        <w:t xml:space="preserve"> </w:t>
      </w:r>
      <w:r w:rsidR="00AA1BD6" w:rsidRPr="004416E7">
        <w:rPr>
          <w:rFonts w:asciiTheme="minorHAnsi" w:hAnsiTheme="minorHAnsi" w:cstheme="minorHAnsi"/>
          <w:sz w:val="20"/>
          <w:szCs w:val="20"/>
        </w:rPr>
        <w:t>Корпоративной карты</w:t>
      </w:r>
      <w:r w:rsidRPr="004416E7">
        <w:rPr>
          <w:rFonts w:asciiTheme="minorHAnsi" w:hAnsiTheme="minorHAnsi" w:cstheme="minorHAnsi"/>
          <w:sz w:val="20"/>
          <w:szCs w:val="20"/>
        </w:rPr>
        <w:t xml:space="preserve"> и  наличии денежных средств на нем,  Счет </w:t>
      </w:r>
      <w:r w:rsidR="00AA1BD6" w:rsidRPr="004416E7">
        <w:rPr>
          <w:rFonts w:asciiTheme="minorHAnsi" w:hAnsiTheme="minorHAnsi" w:cstheme="minorHAnsi"/>
          <w:sz w:val="20"/>
          <w:szCs w:val="20"/>
        </w:rPr>
        <w:t xml:space="preserve">Корпоративной карты </w:t>
      </w:r>
      <w:r w:rsidRPr="004416E7">
        <w:rPr>
          <w:rFonts w:asciiTheme="minorHAnsi" w:hAnsiTheme="minorHAnsi" w:cstheme="minorHAnsi"/>
          <w:sz w:val="20"/>
          <w:szCs w:val="20"/>
        </w:rPr>
        <w:t xml:space="preserve">не закрывается до отмены соответствующих ограничений. Закрытие Счета </w:t>
      </w:r>
      <w:r w:rsidR="00AA1BD6" w:rsidRPr="004416E7">
        <w:rPr>
          <w:rFonts w:asciiTheme="minorHAnsi" w:hAnsiTheme="minorHAnsi" w:cstheme="minorHAnsi"/>
          <w:sz w:val="20"/>
          <w:szCs w:val="20"/>
        </w:rPr>
        <w:t xml:space="preserve">Корпоративной карты </w:t>
      </w:r>
      <w:r w:rsidRPr="004416E7">
        <w:rPr>
          <w:rFonts w:asciiTheme="minorHAnsi" w:hAnsiTheme="minorHAnsi" w:cstheme="minorHAnsi"/>
          <w:sz w:val="20"/>
          <w:szCs w:val="20"/>
        </w:rPr>
        <w:t>в этом случае производится после отмены ограничений.</w:t>
      </w:r>
    </w:p>
    <w:p w14:paraId="7D645E02" w14:textId="17EBD20D" w:rsidR="00B01020" w:rsidRPr="004416E7" w:rsidRDefault="001724C8" w:rsidP="004416E7">
      <w:pPr>
        <w:pStyle w:val="ac"/>
        <w:numPr>
          <w:ilvl w:val="1"/>
          <w:numId w:val="3"/>
        </w:numPr>
        <w:tabs>
          <w:tab w:val="left" w:pos="851"/>
        </w:tabs>
        <w:ind w:left="0" w:firstLine="360"/>
        <w:rPr>
          <w:rFonts w:asciiTheme="minorHAnsi" w:hAnsiTheme="minorHAnsi"/>
          <w:sz w:val="20"/>
          <w:szCs w:val="20"/>
        </w:rPr>
      </w:pPr>
      <w:r w:rsidRPr="004416E7">
        <w:rPr>
          <w:rFonts w:asciiTheme="minorHAnsi" w:hAnsiTheme="minorHAnsi"/>
          <w:sz w:val="20"/>
          <w:szCs w:val="20"/>
        </w:rPr>
        <w:t xml:space="preserve">Банк закрывает Счет </w:t>
      </w:r>
      <w:r w:rsidR="009F74FB" w:rsidRPr="004416E7">
        <w:rPr>
          <w:rFonts w:asciiTheme="minorHAnsi" w:hAnsiTheme="minorHAnsi"/>
          <w:sz w:val="20"/>
          <w:szCs w:val="20"/>
        </w:rPr>
        <w:t xml:space="preserve">Корпоративной карты </w:t>
      </w:r>
      <w:r w:rsidRPr="004416E7">
        <w:rPr>
          <w:rFonts w:asciiTheme="minorHAnsi" w:hAnsiTheme="minorHAnsi"/>
          <w:sz w:val="20"/>
          <w:szCs w:val="20"/>
        </w:rPr>
        <w:t>Клиента в установленном действующим законодательством РФ порядке.</w:t>
      </w:r>
    </w:p>
    <w:p w14:paraId="0E7776FA" w14:textId="57D532A3" w:rsidR="00B01020" w:rsidRPr="004416E7" w:rsidRDefault="001724C8" w:rsidP="004416E7">
      <w:pPr>
        <w:pStyle w:val="ac"/>
        <w:numPr>
          <w:ilvl w:val="1"/>
          <w:numId w:val="3"/>
        </w:numPr>
        <w:tabs>
          <w:tab w:val="left" w:pos="851"/>
        </w:tabs>
        <w:ind w:left="0" w:firstLine="360"/>
        <w:rPr>
          <w:rFonts w:asciiTheme="minorHAnsi" w:hAnsiTheme="minorHAnsi"/>
          <w:sz w:val="20"/>
          <w:szCs w:val="20"/>
        </w:rPr>
      </w:pPr>
      <w:r w:rsidRPr="004416E7">
        <w:rPr>
          <w:rFonts w:asciiTheme="minorHAnsi" w:hAnsiTheme="minorHAnsi"/>
          <w:sz w:val="20"/>
          <w:szCs w:val="20"/>
        </w:rPr>
        <w:t>Клиент гарантирует, что Счет</w:t>
      </w:r>
      <w:r w:rsidR="009F74FB" w:rsidRPr="004416E7">
        <w:rPr>
          <w:rFonts w:asciiTheme="minorHAnsi" w:hAnsiTheme="minorHAnsi"/>
          <w:sz w:val="20"/>
          <w:szCs w:val="20"/>
        </w:rPr>
        <w:t xml:space="preserve"> Корпоративной карты</w:t>
      </w:r>
      <w:r w:rsidRPr="004416E7">
        <w:rPr>
          <w:rFonts w:asciiTheme="minorHAnsi" w:hAnsiTheme="minorHAnsi"/>
          <w:sz w:val="20"/>
          <w:szCs w:val="20"/>
        </w:rPr>
        <w:t xml:space="preserve"> открыт на основании полных и достоверных </w:t>
      </w:r>
      <w:proofErr w:type="gramStart"/>
      <w:r w:rsidRPr="004416E7">
        <w:rPr>
          <w:rFonts w:asciiTheme="minorHAnsi" w:hAnsiTheme="minorHAnsi"/>
          <w:sz w:val="20"/>
          <w:szCs w:val="20"/>
        </w:rPr>
        <w:t>документов  и</w:t>
      </w:r>
      <w:proofErr w:type="gramEnd"/>
      <w:r w:rsidRPr="004416E7">
        <w:rPr>
          <w:rFonts w:asciiTheme="minorHAnsi" w:hAnsiTheme="minorHAnsi"/>
          <w:sz w:val="20"/>
          <w:szCs w:val="20"/>
        </w:rPr>
        <w:t xml:space="preserve"> все допущенные к распоряжению счетом лица обладают всеми необходимыми полномочиями на заключение  и исполнение Договора. Клиент несет ответственность за предоставление недостоверной или неполной информации, </w:t>
      </w:r>
      <w:proofErr w:type="spellStart"/>
      <w:r w:rsidRPr="004416E7">
        <w:rPr>
          <w:rFonts w:asciiTheme="minorHAnsi" w:hAnsiTheme="minorHAnsi"/>
          <w:sz w:val="20"/>
          <w:szCs w:val="20"/>
        </w:rPr>
        <w:t>непредоставление</w:t>
      </w:r>
      <w:proofErr w:type="spellEnd"/>
      <w:r w:rsidRPr="004416E7">
        <w:rPr>
          <w:rFonts w:asciiTheme="minorHAnsi" w:hAnsiTheme="minorHAnsi"/>
          <w:sz w:val="20"/>
          <w:szCs w:val="20"/>
        </w:rPr>
        <w:t xml:space="preserve"> </w:t>
      </w:r>
      <w:proofErr w:type="gramStart"/>
      <w:r w:rsidRPr="004416E7">
        <w:rPr>
          <w:rFonts w:asciiTheme="minorHAnsi" w:hAnsiTheme="minorHAnsi"/>
          <w:sz w:val="20"/>
          <w:szCs w:val="20"/>
        </w:rPr>
        <w:t>информации  в</w:t>
      </w:r>
      <w:proofErr w:type="gramEnd"/>
      <w:r w:rsidRPr="004416E7">
        <w:rPr>
          <w:rFonts w:asciiTheme="minorHAnsi" w:hAnsiTheme="minorHAnsi"/>
          <w:sz w:val="20"/>
          <w:szCs w:val="20"/>
        </w:rPr>
        <w:t xml:space="preserve"> связи с Договором.</w:t>
      </w:r>
    </w:p>
    <w:p w14:paraId="181C1F3A" w14:textId="6E0786B6" w:rsidR="00B01020" w:rsidRPr="004416E7" w:rsidRDefault="001724C8" w:rsidP="004416E7">
      <w:pPr>
        <w:pStyle w:val="ac"/>
        <w:numPr>
          <w:ilvl w:val="1"/>
          <w:numId w:val="3"/>
        </w:numPr>
        <w:tabs>
          <w:tab w:val="left" w:pos="851"/>
        </w:tabs>
        <w:ind w:left="0" w:firstLine="360"/>
        <w:rPr>
          <w:rFonts w:asciiTheme="minorHAnsi" w:hAnsiTheme="minorHAnsi"/>
          <w:sz w:val="20"/>
          <w:szCs w:val="20"/>
        </w:rPr>
      </w:pPr>
      <w:r w:rsidRPr="004416E7">
        <w:rPr>
          <w:rFonts w:asciiTheme="minorHAnsi" w:hAnsiTheme="minorHAnsi"/>
          <w:sz w:val="20"/>
          <w:szCs w:val="20"/>
        </w:rPr>
        <w:t xml:space="preserve">Клиент гарантирует, что имеет </w:t>
      </w:r>
      <w:proofErr w:type="gramStart"/>
      <w:r w:rsidRPr="004416E7">
        <w:rPr>
          <w:rFonts w:asciiTheme="minorHAnsi" w:hAnsiTheme="minorHAnsi"/>
          <w:sz w:val="20"/>
          <w:szCs w:val="20"/>
        </w:rPr>
        <w:t>цель  и</w:t>
      </w:r>
      <w:proofErr w:type="gramEnd"/>
      <w:r w:rsidRPr="004416E7">
        <w:rPr>
          <w:rFonts w:asciiTheme="minorHAnsi" w:hAnsiTheme="minorHAnsi"/>
          <w:sz w:val="20"/>
          <w:szCs w:val="20"/>
        </w:rPr>
        <w:t xml:space="preserve"> достаточные средства для осуществления запланированной деятельности по заявленным в Банке  параметрам  и может их документально  и путем допуска Банка к месту ведения деятельности подтвердить.  </w:t>
      </w:r>
    </w:p>
    <w:p w14:paraId="09E6B5B6" w14:textId="5D12CF56" w:rsidR="00B01020" w:rsidRPr="004416E7" w:rsidRDefault="001724C8" w:rsidP="004416E7">
      <w:pPr>
        <w:pStyle w:val="ac"/>
        <w:numPr>
          <w:ilvl w:val="1"/>
          <w:numId w:val="3"/>
        </w:numPr>
        <w:tabs>
          <w:tab w:val="left" w:pos="851"/>
        </w:tabs>
        <w:ind w:left="0" w:firstLine="360"/>
        <w:rPr>
          <w:rFonts w:asciiTheme="minorHAnsi" w:hAnsiTheme="minorHAnsi"/>
          <w:sz w:val="20"/>
          <w:szCs w:val="20"/>
        </w:rPr>
      </w:pPr>
      <w:r w:rsidRPr="004416E7">
        <w:rPr>
          <w:rFonts w:asciiTheme="minorHAnsi" w:hAnsiTheme="minorHAnsi"/>
          <w:sz w:val="20"/>
          <w:szCs w:val="20"/>
        </w:rPr>
        <w:t xml:space="preserve">Клиент дает свое согласие на обработку  в полном объеме  перечня всех персональных данных исполнительного органа и иных уполномоченных лиц Клиента с гарантируемого согласия и уведомления таких субъектов персональных данных об их обработке Банком для целей получения и совершения банковских услуг, заключения и исполнения с Банком договоров, предоставления информации об оказываемых Банком услугах в целях продвижения услуг на рынке, принятия решений или совершения иных действий на основании, в </w:t>
      </w:r>
      <w:proofErr w:type="spellStart"/>
      <w:r w:rsidRPr="004416E7">
        <w:rPr>
          <w:rFonts w:asciiTheme="minorHAnsi" w:hAnsiTheme="minorHAnsi"/>
          <w:sz w:val="20"/>
          <w:szCs w:val="20"/>
        </w:rPr>
        <w:t>т.ч</w:t>
      </w:r>
      <w:proofErr w:type="spellEnd"/>
      <w:r w:rsidRPr="004416E7">
        <w:rPr>
          <w:rFonts w:asciiTheme="minorHAnsi" w:hAnsiTheme="minorHAnsi"/>
          <w:sz w:val="20"/>
          <w:szCs w:val="20"/>
        </w:rPr>
        <w:t xml:space="preserve">. исключительно автоматизированной, а также смешанной обработки персональных данных, порождающих юридические последствия в отношении Клиента или других лиц, с осуществлением Банком любых действий в отношении персональных данных, в </w:t>
      </w:r>
      <w:proofErr w:type="spellStart"/>
      <w:r w:rsidRPr="004416E7">
        <w:rPr>
          <w:rFonts w:asciiTheme="minorHAnsi" w:hAnsiTheme="minorHAnsi"/>
          <w:sz w:val="20"/>
          <w:szCs w:val="20"/>
        </w:rPr>
        <w:t>т.ч</w:t>
      </w:r>
      <w:proofErr w:type="spellEnd"/>
      <w:r w:rsidRPr="004416E7">
        <w:rPr>
          <w:rFonts w:asciiTheme="minorHAnsi" w:hAnsiTheme="minorHAnsi"/>
          <w:sz w:val="20"/>
          <w:szCs w:val="20"/>
        </w:rPr>
        <w:t xml:space="preserve">. в случае привлечения для исполнения договора третьих лиц, включая: сбор, запись, систематизацию, накопление, </w:t>
      </w:r>
      <w:r w:rsidRPr="004416E7">
        <w:rPr>
          <w:rFonts w:asciiTheme="minorHAnsi" w:hAnsiTheme="minorHAnsi"/>
          <w:sz w:val="20"/>
          <w:szCs w:val="20"/>
        </w:rPr>
        <w:lastRenderedPageBreak/>
        <w:t>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 применением следующих основных способов (но, не ограничиваясь ими): хранение, запись на электронные носители и их хранение, составление перечней, маркировка, на любых материальных носителях, в том числе электронных, с использованием средств автоматизации, в том числе в информационно-телекоммуникационных сетях, или без таковых, со сроком действия согласия или действия права обработки после отзыва без согласия сроком не менее 5 лет после прекращения сроков действия всех заключенных между Клиентом и Банком договоров и обязательств сторон, но не менее  законодательных сроков хранения соответствующей информации или материальных носителей.</w:t>
      </w:r>
    </w:p>
    <w:p w14:paraId="72D5BF16" w14:textId="2317AFEA" w:rsidR="00B01020" w:rsidRPr="004416E7" w:rsidRDefault="001724C8" w:rsidP="004416E7">
      <w:pPr>
        <w:pStyle w:val="ac"/>
        <w:numPr>
          <w:ilvl w:val="1"/>
          <w:numId w:val="3"/>
        </w:numPr>
        <w:tabs>
          <w:tab w:val="left" w:pos="851"/>
        </w:tabs>
        <w:ind w:left="0" w:firstLine="360"/>
        <w:rPr>
          <w:rFonts w:asciiTheme="minorHAnsi" w:hAnsiTheme="minorHAnsi"/>
          <w:sz w:val="20"/>
          <w:szCs w:val="20"/>
        </w:rPr>
      </w:pPr>
      <w:r w:rsidRPr="004416E7">
        <w:rPr>
          <w:rFonts w:asciiTheme="minorHAnsi" w:hAnsiTheme="minorHAnsi"/>
          <w:sz w:val="20"/>
          <w:szCs w:val="20"/>
        </w:rPr>
        <w:t xml:space="preserve">Все споры, возникающие по настоящему Договору решаются в Арбитражном суде Республики Татарстан. </w:t>
      </w:r>
    </w:p>
    <w:p w14:paraId="0D10A322" w14:textId="63079E99" w:rsidR="00B01020" w:rsidRDefault="001724C8" w:rsidP="004416E7">
      <w:pPr>
        <w:pStyle w:val="ac"/>
        <w:numPr>
          <w:ilvl w:val="1"/>
          <w:numId w:val="3"/>
        </w:numPr>
        <w:tabs>
          <w:tab w:val="left" w:pos="851"/>
        </w:tabs>
        <w:ind w:left="0" w:firstLine="360"/>
        <w:rPr>
          <w:rFonts w:asciiTheme="minorHAnsi" w:hAnsiTheme="minorHAnsi"/>
          <w:sz w:val="20"/>
          <w:szCs w:val="20"/>
        </w:rPr>
      </w:pPr>
      <w:r w:rsidRPr="004416E7">
        <w:rPr>
          <w:rFonts w:asciiTheme="minorHAnsi" w:hAnsiTheme="minorHAnsi"/>
          <w:sz w:val="20"/>
          <w:szCs w:val="20"/>
        </w:rPr>
        <w:t>Настоящий договор составлен в двух равных экземплярах - по одному для каждой из Сторон.</w:t>
      </w:r>
    </w:p>
    <w:p w14:paraId="66D6355E" w14:textId="6A526A5C" w:rsidR="00C82493" w:rsidRPr="00C82493" w:rsidRDefault="00C82493" w:rsidP="0045069A">
      <w:pPr>
        <w:pStyle w:val="ac"/>
        <w:numPr>
          <w:ilvl w:val="0"/>
          <w:numId w:val="3"/>
        </w:numPr>
        <w:shd w:val="clear" w:color="auto" w:fill="E6E6E6"/>
        <w:jc w:val="center"/>
        <w:rPr>
          <w:rFonts w:asciiTheme="minorHAnsi" w:hAnsiTheme="minorHAnsi"/>
          <w:b/>
          <w:sz w:val="20"/>
          <w:szCs w:val="20"/>
        </w:rPr>
      </w:pPr>
      <w:r>
        <w:rPr>
          <w:rFonts w:asciiTheme="minorHAnsi" w:hAnsiTheme="minorHAnsi"/>
          <w:b/>
          <w:sz w:val="20"/>
          <w:szCs w:val="20"/>
        </w:rPr>
        <w:t>Ю</w:t>
      </w:r>
      <w:r w:rsidRPr="00C82493">
        <w:rPr>
          <w:rFonts w:asciiTheme="minorHAnsi" w:hAnsiTheme="minorHAnsi"/>
          <w:b/>
          <w:sz w:val="20"/>
          <w:szCs w:val="20"/>
        </w:rPr>
        <w:t>РИДИЧЕСКИЕ АДРЕСА И БАНКОВСКИЕ РЕКВИЗИТЫ СТОРОН</w:t>
      </w:r>
    </w:p>
    <w:p w14:paraId="49648230" w14:textId="77777777" w:rsidR="00C82493" w:rsidRDefault="00C82493" w:rsidP="00C82493">
      <w:pPr>
        <w:tabs>
          <w:tab w:val="left" w:pos="851"/>
        </w:tabs>
        <w:rPr>
          <w:rFonts w:asciiTheme="minorHAnsi" w:hAnsiTheme="minorHAnsi"/>
          <w:sz w:val="20"/>
          <w:szCs w:val="20"/>
        </w:rPr>
      </w:pPr>
    </w:p>
    <w:tbl>
      <w:tblPr>
        <w:tblStyle w:val="af5"/>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5244"/>
      </w:tblGrid>
      <w:tr w:rsidR="00C82493" w14:paraId="4BD5419C" w14:textId="77777777" w:rsidTr="00BC37F7">
        <w:tc>
          <w:tcPr>
            <w:tcW w:w="4957" w:type="dxa"/>
          </w:tcPr>
          <w:p w14:paraId="1411E528" w14:textId="77777777" w:rsidR="00C82493" w:rsidRPr="006056BA" w:rsidRDefault="00C82493" w:rsidP="006056BA">
            <w:pPr>
              <w:ind w:firstLine="0"/>
              <w:jc w:val="center"/>
              <w:rPr>
                <w:rFonts w:asciiTheme="minorHAnsi" w:hAnsiTheme="minorHAnsi"/>
                <w:sz w:val="20"/>
                <w:szCs w:val="20"/>
              </w:rPr>
            </w:pPr>
            <w:r w:rsidRPr="006056BA">
              <w:rPr>
                <w:rFonts w:asciiTheme="minorHAnsi" w:hAnsiTheme="minorHAnsi"/>
                <w:b/>
                <w:sz w:val="20"/>
                <w:szCs w:val="20"/>
              </w:rPr>
              <w:t>Банк</w:t>
            </w:r>
          </w:p>
          <w:p w14:paraId="0D90E1BD" w14:textId="77777777" w:rsidR="00C82493" w:rsidRPr="006056BA" w:rsidRDefault="00C82493" w:rsidP="006056BA">
            <w:pPr>
              <w:ind w:firstLine="0"/>
              <w:jc w:val="center"/>
              <w:rPr>
                <w:rFonts w:asciiTheme="minorHAnsi" w:hAnsiTheme="minorHAnsi"/>
                <w:b/>
                <w:sz w:val="20"/>
                <w:szCs w:val="20"/>
                <w:u w:val="single"/>
              </w:rPr>
            </w:pPr>
            <w:r w:rsidRPr="006056BA">
              <w:rPr>
                <w:rFonts w:asciiTheme="minorHAnsi" w:hAnsiTheme="minorHAnsi"/>
                <w:b/>
                <w:sz w:val="20"/>
                <w:szCs w:val="20"/>
                <w:u w:val="single"/>
              </w:rPr>
              <w:t>АКБ «Энергобанк» (АО)</w:t>
            </w:r>
          </w:p>
          <w:p w14:paraId="79075AD1" w14:textId="77777777" w:rsidR="006056BA" w:rsidRPr="00C82493" w:rsidRDefault="006056BA" w:rsidP="006056BA">
            <w:pPr>
              <w:ind w:firstLine="0"/>
              <w:jc w:val="center"/>
              <w:rPr>
                <w:rFonts w:asciiTheme="minorHAnsi" w:hAnsiTheme="minorHAnsi"/>
                <w:b/>
                <w:sz w:val="20"/>
                <w:szCs w:val="20"/>
              </w:rPr>
            </w:pPr>
          </w:p>
          <w:p w14:paraId="0A30B79A" w14:textId="5660FE7D" w:rsidR="00C82493" w:rsidRDefault="006056BA" w:rsidP="006B4041">
            <w:pPr>
              <w:ind w:firstLine="0"/>
              <w:jc w:val="left"/>
              <w:rPr>
                <w:rFonts w:asciiTheme="minorHAnsi" w:hAnsiTheme="minorHAnsi"/>
                <w:sz w:val="20"/>
                <w:szCs w:val="20"/>
              </w:rPr>
            </w:pPr>
            <w:r w:rsidRPr="00103F7B">
              <w:rPr>
                <w:rFonts w:asciiTheme="minorHAnsi" w:hAnsiTheme="minorHAnsi"/>
                <w:sz w:val="20"/>
                <w:szCs w:val="20"/>
              </w:rPr>
              <w:t>Юридический адрес:</w:t>
            </w:r>
            <w:r>
              <w:rPr>
                <w:rFonts w:asciiTheme="minorHAnsi" w:hAnsiTheme="minorHAnsi"/>
                <w:sz w:val="20"/>
                <w:szCs w:val="20"/>
              </w:rPr>
              <w:t xml:space="preserve"> </w:t>
            </w:r>
            <w:r w:rsidR="00C82493" w:rsidRPr="00C82493">
              <w:rPr>
                <w:rFonts w:asciiTheme="minorHAnsi" w:hAnsiTheme="minorHAnsi"/>
                <w:sz w:val="20"/>
                <w:szCs w:val="20"/>
              </w:rPr>
              <w:t>420111, г. Казань, ул. Пушкина, д.13/52</w:t>
            </w:r>
          </w:p>
          <w:p w14:paraId="6F72E4BB" w14:textId="25BDBFC3" w:rsidR="006056BA" w:rsidRDefault="006056BA" w:rsidP="006056BA">
            <w:pPr>
              <w:ind w:firstLine="0"/>
              <w:jc w:val="left"/>
              <w:rPr>
                <w:rFonts w:asciiTheme="minorHAnsi" w:hAnsiTheme="minorHAnsi"/>
                <w:sz w:val="20"/>
                <w:szCs w:val="20"/>
              </w:rPr>
            </w:pPr>
            <w:r w:rsidRPr="00103F7B">
              <w:rPr>
                <w:rFonts w:asciiTheme="minorHAnsi" w:hAnsiTheme="minorHAnsi"/>
                <w:sz w:val="20"/>
                <w:szCs w:val="20"/>
              </w:rPr>
              <w:t>Почтовый адрес:</w:t>
            </w:r>
            <w:r w:rsidRPr="00C82493">
              <w:rPr>
                <w:rFonts w:asciiTheme="minorHAnsi" w:hAnsiTheme="minorHAnsi"/>
                <w:sz w:val="20"/>
                <w:szCs w:val="20"/>
              </w:rPr>
              <w:t xml:space="preserve"> 420111, г. Казань, ул. Пушкина, д.13/52</w:t>
            </w:r>
          </w:p>
          <w:p w14:paraId="5C20F235" w14:textId="77777777" w:rsidR="00CB5AEC" w:rsidRDefault="00CB5AEC" w:rsidP="00CB5AEC">
            <w:pPr>
              <w:ind w:firstLine="0"/>
              <w:jc w:val="left"/>
              <w:rPr>
                <w:rFonts w:asciiTheme="minorHAnsi" w:hAnsiTheme="minorHAnsi"/>
                <w:sz w:val="20"/>
                <w:szCs w:val="20"/>
              </w:rPr>
            </w:pPr>
            <w:r w:rsidRPr="00C82493">
              <w:rPr>
                <w:rFonts w:asciiTheme="minorHAnsi" w:hAnsiTheme="minorHAnsi"/>
                <w:sz w:val="20"/>
                <w:szCs w:val="20"/>
              </w:rPr>
              <w:t>ИНН 1653011835</w:t>
            </w:r>
          </w:p>
          <w:p w14:paraId="0A003B4E" w14:textId="0E53ADE5" w:rsidR="00C82493" w:rsidRPr="00C82493" w:rsidRDefault="006056BA" w:rsidP="006B4041">
            <w:pPr>
              <w:ind w:firstLine="0"/>
              <w:jc w:val="left"/>
              <w:rPr>
                <w:rFonts w:asciiTheme="minorHAnsi" w:hAnsiTheme="minorHAnsi"/>
                <w:sz w:val="20"/>
                <w:szCs w:val="20"/>
              </w:rPr>
            </w:pPr>
            <w:r>
              <w:rPr>
                <w:rFonts w:asciiTheme="minorHAnsi" w:hAnsiTheme="minorHAnsi"/>
                <w:sz w:val="20"/>
                <w:szCs w:val="20"/>
              </w:rPr>
              <w:t>К</w:t>
            </w:r>
            <w:r w:rsidR="00C82493" w:rsidRPr="00C82493">
              <w:rPr>
                <w:rFonts w:asciiTheme="minorHAnsi" w:hAnsiTheme="minorHAnsi"/>
                <w:sz w:val="20"/>
                <w:szCs w:val="20"/>
              </w:rPr>
              <w:t>/с №30101810300000000770</w:t>
            </w:r>
          </w:p>
          <w:p w14:paraId="45EFE731" w14:textId="77777777" w:rsidR="00C82493" w:rsidRPr="00C82493" w:rsidRDefault="00C82493" w:rsidP="006B4041">
            <w:pPr>
              <w:ind w:firstLine="0"/>
              <w:jc w:val="left"/>
              <w:rPr>
                <w:rFonts w:asciiTheme="minorHAnsi" w:hAnsiTheme="minorHAnsi"/>
                <w:sz w:val="20"/>
                <w:szCs w:val="20"/>
              </w:rPr>
            </w:pPr>
            <w:r w:rsidRPr="00C82493">
              <w:rPr>
                <w:rFonts w:asciiTheme="minorHAnsi" w:hAnsiTheme="minorHAnsi"/>
                <w:sz w:val="20"/>
                <w:szCs w:val="20"/>
              </w:rPr>
              <w:t>в ОКЦ №6 Волго-Вятского ГУ Банка России</w:t>
            </w:r>
          </w:p>
          <w:p w14:paraId="1F85240F" w14:textId="46624A51" w:rsidR="00C82493" w:rsidRPr="00C82493" w:rsidRDefault="006056BA" w:rsidP="006B4041">
            <w:pPr>
              <w:ind w:firstLine="0"/>
              <w:jc w:val="left"/>
              <w:rPr>
                <w:rFonts w:asciiTheme="minorHAnsi" w:hAnsiTheme="minorHAnsi"/>
                <w:sz w:val="20"/>
                <w:szCs w:val="20"/>
              </w:rPr>
            </w:pPr>
            <w:r>
              <w:rPr>
                <w:rFonts w:asciiTheme="minorHAnsi" w:hAnsiTheme="minorHAnsi"/>
                <w:sz w:val="20"/>
                <w:szCs w:val="20"/>
              </w:rPr>
              <w:t>БИК 049205770</w:t>
            </w:r>
          </w:p>
          <w:p w14:paraId="51C52472" w14:textId="39443D86" w:rsidR="00C82493" w:rsidRPr="00C82493" w:rsidRDefault="006056BA" w:rsidP="006B4041">
            <w:pPr>
              <w:ind w:firstLine="0"/>
              <w:jc w:val="left"/>
              <w:rPr>
                <w:rFonts w:asciiTheme="minorHAnsi" w:hAnsiTheme="minorHAnsi"/>
                <w:sz w:val="20"/>
                <w:szCs w:val="20"/>
              </w:rPr>
            </w:pPr>
            <w:r>
              <w:rPr>
                <w:rFonts w:asciiTheme="minorHAnsi" w:hAnsiTheme="minorHAnsi"/>
                <w:sz w:val="20"/>
                <w:szCs w:val="20"/>
              </w:rPr>
              <w:t>К</w:t>
            </w:r>
            <w:r w:rsidRPr="00103F7B">
              <w:rPr>
                <w:rFonts w:asciiTheme="minorHAnsi" w:hAnsiTheme="minorHAnsi"/>
                <w:sz w:val="20"/>
                <w:szCs w:val="20"/>
              </w:rPr>
              <w:t xml:space="preserve">онтактный телефон: </w:t>
            </w:r>
            <w:r w:rsidR="007D138C" w:rsidRPr="007D138C">
              <w:rPr>
                <w:rFonts w:asciiTheme="minorHAnsi" w:hAnsiTheme="minorHAnsi"/>
                <w:sz w:val="20"/>
                <w:szCs w:val="20"/>
              </w:rPr>
              <w:t>8 (800) 350-54-58</w:t>
            </w:r>
          </w:p>
          <w:p w14:paraId="131410D1" w14:textId="77777777" w:rsidR="00C82493" w:rsidRPr="00103F7B" w:rsidRDefault="00C82493" w:rsidP="006B4041">
            <w:pPr>
              <w:ind w:firstLine="0"/>
              <w:jc w:val="left"/>
              <w:rPr>
                <w:rFonts w:asciiTheme="minorHAnsi" w:hAnsiTheme="minorHAnsi"/>
                <w:sz w:val="20"/>
                <w:szCs w:val="20"/>
              </w:rPr>
            </w:pPr>
            <w:r w:rsidRPr="00C82493">
              <w:rPr>
                <w:rFonts w:asciiTheme="minorHAnsi" w:hAnsiTheme="minorHAnsi"/>
                <w:sz w:val="20"/>
                <w:szCs w:val="20"/>
              </w:rPr>
              <w:t>E-</w:t>
            </w:r>
            <w:proofErr w:type="spellStart"/>
            <w:r w:rsidRPr="00C82493">
              <w:rPr>
                <w:rFonts w:asciiTheme="minorHAnsi" w:hAnsiTheme="minorHAnsi"/>
                <w:sz w:val="20"/>
                <w:szCs w:val="20"/>
              </w:rPr>
              <w:t>mail</w:t>
            </w:r>
            <w:proofErr w:type="spellEnd"/>
            <w:r w:rsidRPr="00C82493">
              <w:rPr>
                <w:rFonts w:asciiTheme="minorHAnsi" w:hAnsiTheme="minorHAnsi"/>
                <w:sz w:val="20"/>
                <w:szCs w:val="20"/>
              </w:rPr>
              <w:t>: post@energobank.ru</w:t>
            </w:r>
          </w:p>
          <w:p w14:paraId="03D5EEE2" w14:textId="77777777" w:rsidR="00C82493" w:rsidRPr="00C82493" w:rsidRDefault="00C82493" w:rsidP="006B4041">
            <w:pPr>
              <w:ind w:firstLine="0"/>
              <w:rPr>
                <w:rFonts w:asciiTheme="minorHAnsi" w:hAnsiTheme="minorHAnsi"/>
                <w:b/>
                <w:sz w:val="20"/>
                <w:szCs w:val="20"/>
              </w:rPr>
            </w:pPr>
          </w:p>
        </w:tc>
        <w:tc>
          <w:tcPr>
            <w:tcW w:w="5244" w:type="dxa"/>
          </w:tcPr>
          <w:p w14:paraId="4139F61F" w14:textId="77777777" w:rsidR="00C82493" w:rsidRDefault="00C82493" w:rsidP="006B4041">
            <w:pPr>
              <w:ind w:firstLine="0"/>
              <w:jc w:val="center"/>
              <w:rPr>
                <w:rFonts w:asciiTheme="minorHAnsi" w:hAnsiTheme="minorHAnsi"/>
                <w:b/>
                <w:sz w:val="20"/>
                <w:szCs w:val="20"/>
              </w:rPr>
            </w:pPr>
            <w:r w:rsidRPr="00103F7B">
              <w:rPr>
                <w:rFonts w:asciiTheme="minorHAnsi" w:hAnsiTheme="minorHAnsi"/>
                <w:b/>
                <w:sz w:val="20"/>
                <w:szCs w:val="20"/>
              </w:rPr>
              <w:t>Клиент</w:t>
            </w:r>
          </w:p>
          <w:p w14:paraId="10954529" w14:textId="4692C2C1" w:rsidR="00C82493" w:rsidRPr="00C82493" w:rsidRDefault="007D138C" w:rsidP="007D138C">
            <w:pPr>
              <w:ind w:firstLine="0"/>
              <w:jc w:val="left"/>
              <w:rPr>
                <w:rFonts w:asciiTheme="minorHAnsi" w:hAnsiTheme="minorHAnsi"/>
                <w:sz w:val="20"/>
                <w:szCs w:val="20"/>
              </w:rPr>
            </w:pPr>
            <w:r>
              <w:rPr>
                <w:rFonts w:asciiTheme="minorHAnsi" w:hAnsiTheme="minorHAnsi"/>
                <w:sz w:val="20"/>
                <w:szCs w:val="20"/>
              </w:rPr>
              <w:t>_</w:t>
            </w:r>
            <w:r w:rsidR="00C82493">
              <w:rPr>
                <w:rFonts w:asciiTheme="minorHAnsi" w:hAnsiTheme="minorHAnsi"/>
                <w:sz w:val="20"/>
                <w:szCs w:val="20"/>
              </w:rPr>
              <w:t>_______________________</w:t>
            </w:r>
            <w:r>
              <w:rPr>
                <w:rFonts w:asciiTheme="minorHAnsi" w:hAnsiTheme="minorHAnsi"/>
                <w:sz w:val="20"/>
                <w:szCs w:val="20"/>
              </w:rPr>
              <w:t>____</w:t>
            </w:r>
            <w:r w:rsidR="00C82493">
              <w:rPr>
                <w:rFonts w:asciiTheme="minorHAnsi" w:hAnsiTheme="minorHAnsi"/>
                <w:sz w:val="20"/>
                <w:szCs w:val="20"/>
              </w:rPr>
              <w:t>__________________</w:t>
            </w:r>
            <w:r w:rsidR="00C82493" w:rsidRPr="00C82493">
              <w:rPr>
                <w:rFonts w:asciiTheme="minorHAnsi" w:hAnsiTheme="minorHAnsi"/>
                <w:sz w:val="20"/>
                <w:szCs w:val="20"/>
              </w:rPr>
              <w:t xml:space="preserve">                        </w:t>
            </w:r>
          </w:p>
          <w:p w14:paraId="67A3C891" w14:textId="77777777" w:rsidR="00C82493" w:rsidRPr="007D138C" w:rsidRDefault="00C82493" w:rsidP="006B4041">
            <w:pPr>
              <w:ind w:firstLine="0"/>
              <w:jc w:val="center"/>
              <w:rPr>
                <w:rFonts w:asciiTheme="minorHAnsi" w:hAnsiTheme="minorHAnsi"/>
                <w:szCs w:val="20"/>
              </w:rPr>
            </w:pPr>
            <w:r w:rsidRPr="007D138C">
              <w:rPr>
                <w:rFonts w:asciiTheme="minorHAnsi" w:hAnsiTheme="minorHAnsi"/>
                <w:szCs w:val="20"/>
              </w:rPr>
              <w:t>(наименование юридического лица)</w:t>
            </w:r>
          </w:p>
          <w:p w14:paraId="1152638E" w14:textId="4B3AF4EF" w:rsidR="00C82493" w:rsidRPr="00103F7B" w:rsidRDefault="00C82493" w:rsidP="006B4041">
            <w:pPr>
              <w:ind w:firstLine="0"/>
              <w:rPr>
                <w:rFonts w:asciiTheme="minorHAnsi" w:hAnsiTheme="minorHAnsi"/>
                <w:sz w:val="20"/>
                <w:szCs w:val="20"/>
              </w:rPr>
            </w:pPr>
            <w:r w:rsidRPr="00103F7B">
              <w:rPr>
                <w:rFonts w:asciiTheme="minorHAnsi" w:hAnsiTheme="minorHAnsi"/>
                <w:sz w:val="20"/>
                <w:szCs w:val="20"/>
              </w:rPr>
              <w:t xml:space="preserve">Юридический </w:t>
            </w:r>
            <w:proofErr w:type="gramStart"/>
            <w:r w:rsidRPr="00103F7B">
              <w:rPr>
                <w:rFonts w:asciiTheme="minorHAnsi" w:hAnsiTheme="minorHAnsi"/>
                <w:sz w:val="20"/>
                <w:szCs w:val="20"/>
              </w:rPr>
              <w:t>адрес:_</w:t>
            </w:r>
            <w:proofErr w:type="gramEnd"/>
            <w:r w:rsidRPr="00103F7B">
              <w:rPr>
                <w:rFonts w:asciiTheme="minorHAnsi" w:hAnsiTheme="minorHAnsi"/>
                <w:sz w:val="20"/>
                <w:szCs w:val="20"/>
              </w:rPr>
              <w:t>____________________</w:t>
            </w:r>
            <w:r w:rsidR="006056BA">
              <w:rPr>
                <w:rFonts w:asciiTheme="minorHAnsi" w:hAnsiTheme="minorHAnsi"/>
                <w:sz w:val="20"/>
                <w:szCs w:val="20"/>
              </w:rPr>
              <w:t>__</w:t>
            </w:r>
            <w:r w:rsidRPr="00103F7B">
              <w:rPr>
                <w:rFonts w:asciiTheme="minorHAnsi" w:hAnsiTheme="minorHAnsi"/>
                <w:sz w:val="20"/>
                <w:szCs w:val="20"/>
              </w:rPr>
              <w:t>_____</w:t>
            </w:r>
          </w:p>
          <w:p w14:paraId="7B726FFB" w14:textId="77777777" w:rsidR="006056BA" w:rsidRDefault="006056BA" w:rsidP="006B4041">
            <w:pPr>
              <w:ind w:firstLine="0"/>
              <w:rPr>
                <w:rFonts w:asciiTheme="minorHAnsi" w:hAnsiTheme="minorHAnsi"/>
                <w:sz w:val="20"/>
                <w:szCs w:val="20"/>
              </w:rPr>
            </w:pPr>
          </w:p>
          <w:p w14:paraId="20C20240" w14:textId="2FD36212" w:rsidR="00C82493" w:rsidRPr="00103F7B" w:rsidRDefault="00C82493" w:rsidP="006B4041">
            <w:pPr>
              <w:ind w:firstLine="0"/>
              <w:rPr>
                <w:rFonts w:asciiTheme="minorHAnsi" w:hAnsiTheme="minorHAnsi"/>
                <w:sz w:val="20"/>
                <w:szCs w:val="20"/>
              </w:rPr>
            </w:pPr>
            <w:r w:rsidRPr="00103F7B">
              <w:rPr>
                <w:rFonts w:asciiTheme="minorHAnsi" w:hAnsiTheme="minorHAnsi"/>
                <w:sz w:val="20"/>
                <w:szCs w:val="20"/>
              </w:rPr>
              <w:t>Почтовый адрес: _____________________</w:t>
            </w:r>
            <w:r w:rsidR="006056BA">
              <w:rPr>
                <w:rFonts w:asciiTheme="minorHAnsi" w:hAnsiTheme="minorHAnsi"/>
                <w:sz w:val="20"/>
                <w:szCs w:val="20"/>
              </w:rPr>
              <w:t>__</w:t>
            </w:r>
            <w:r w:rsidRPr="00103F7B">
              <w:rPr>
                <w:rFonts w:asciiTheme="minorHAnsi" w:hAnsiTheme="minorHAnsi"/>
                <w:sz w:val="20"/>
                <w:szCs w:val="20"/>
              </w:rPr>
              <w:t>________</w:t>
            </w:r>
          </w:p>
          <w:p w14:paraId="4DDD058D" w14:textId="77777777" w:rsidR="00C82493" w:rsidRPr="00103F7B" w:rsidRDefault="00C82493" w:rsidP="006B4041">
            <w:pPr>
              <w:ind w:firstLine="0"/>
              <w:rPr>
                <w:rFonts w:asciiTheme="minorHAnsi" w:hAnsiTheme="minorHAnsi"/>
                <w:sz w:val="20"/>
                <w:szCs w:val="20"/>
              </w:rPr>
            </w:pPr>
            <w:r w:rsidRPr="00103F7B">
              <w:rPr>
                <w:rFonts w:asciiTheme="minorHAnsi" w:hAnsiTheme="minorHAnsi"/>
                <w:sz w:val="20"/>
                <w:szCs w:val="20"/>
              </w:rPr>
              <w:t xml:space="preserve">Реквизиты: </w:t>
            </w:r>
          </w:p>
          <w:p w14:paraId="332AC3D2" w14:textId="5B661FEF" w:rsidR="00C82493" w:rsidRPr="00103F7B" w:rsidRDefault="00C82493" w:rsidP="006B4041">
            <w:pPr>
              <w:ind w:firstLine="0"/>
              <w:rPr>
                <w:rFonts w:asciiTheme="minorHAnsi" w:hAnsiTheme="minorHAnsi"/>
                <w:sz w:val="20"/>
                <w:szCs w:val="20"/>
              </w:rPr>
            </w:pPr>
            <w:r w:rsidRPr="00103F7B">
              <w:rPr>
                <w:rFonts w:asciiTheme="minorHAnsi" w:hAnsiTheme="minorHAnsi"/>
                <w:sz w:val="20"/>
                <w:szCs w:val="20"/>
              </w:rPr>
              <w:t xml:space="preserve">Р/с </w:t>
            </w:r>
            <w:r w:rsidR="006056BA" w:rsidRPr="00C82493">
              <w:rPr>
                <w:rFonts w:asciiTheme="minorHAnsi" w:hAnsiTheme="minorHAnsi"/>
                <w:sz w:val="20"/>
                <w:szCs w:val="20"/>
              </w:rPr>
              <w:t>№</w:t>
            </w:r>
            <w:r w:rsidRPr="00103F7B">
              <w:rPr>
                <w:rFonts w:asciiTheme="minorHAnsi" w:hAnsiTheme="minorHAnsi"/>
                <w:sz w:val="20"/>
                <w:szCs w:val="20"/>
              </w:rPr>
              <w:t xml:space="preserve"> ________________________________</w:t>
            </w:r>
            <w:r w:rsidR="006056BA">
              <w:rPr>
                <w:rFonts w:asciiTheme="minorHAnsi" w:hAnsiTheme="minorHAnsi"/>
                <w:sz w:val="20"/>
                <w:szCs w:val="20"/>
              </w:rPr>
              <w:t>__</w:t>
            </w:r>
            <w:r w:rsidRPr="00103F7B">
              <w:rPr>
                <w:rFonts w:asciiTheme="minorHAnsi" w:hAnsiTheme="minorHAnsi"/>
                <w:sz w:val="20"/>
                <w:szCs w:val="20"/>
              </w:rPr>
              <w:t>______</w:t>
            </w:r>
          </w:p>
          <w:p w14:paraId="0B68D971" w14:textId="77777777" w:rsidR="006056BA" w:rsidRDefault="006056BA" w:rsidP="006B4041">
            <w:pPr>
              <w:ind w:firstLine="0"/>
              <w:rPr>
                <w:rFonts w:asciiTheme="minorHAnsi" w:hAnsiTheme="minorHAnsi"/>
                <w:sz w:val="20"/>
                <w:szCs w:val="20"/>
              </w:rPr>
            </w:pPr>
          </w:p>
          <w:p w14:paraId="0AA721B7" w14:textId="32C5311A" w:rsidR="00C82493" w:rsidRPr="00103F7B" w:rsidRDefault="006056BA" w:rsidP="006B4041">
            <w:pPr>
              <w:ind w:firstLine="0"/>
              <w:rPr>
                <w:rFonts w:asciiTheme="minorHAnsi" w:hAnsiTheme="minorHAnsi"/>
                <w:sz w:val="20"/>
                <w:szCs w:val="20"/>
              </w:rPr>
            </w:pPr>
            <w:r>
              <w:rPr>
                <w:rFonts w:asciiTheme="minorHAnsi" w:hAnsiTheme="minorHAnsi"/>
                <w:sz w:val="20"/>
                <w:szCs w:val="20"/>
              </w:rPr>
              <w:t>ИНН</w:t>
            </w:r>
            <w:r w:rsidR="00C82493" w:rsidRPr="00103F7B">
              <w:rPr>
                <w:rFonts w:asciiTheme="minorHAnsi" w:hAnsiTheme="minorHAnsi"/>
                <w:sz w:val="20"/>
                <w:szCs w:val="20"/>
              </w:rPr>
              <w:t>___________________________________</w:t>
            </w:r>
            <w:r>
              <w:rPr>
                <w:rFonts w:asciiTheme="minorHAnsi" w:hAnsiTheme="minorHAnsi"/>
                <w:sz w:val="20"/>
                <w:szCs w:val="20"/>
              </w:rPr>
              <w:t>___</w:t>
            </w:r>
            <w:r w:rsidR="00C82493" w:rsidRPr="00103F7B">
              <w:rPr>
                <w:rFonts w:asciiTheme="minorHAnsi" w:hAnsiTheme="minorHAnsi"/>
                <w:sz w:val="20"/>
                <w:szCs w:val="20"/>
              </w:rPr>
              <w:t>____</w:t>
            </w:r>
          </w:p>
          <w:p w14:paraId="6CFDA466" w14:textId="77777777" w:rsidR="00C82493" w:rsidRDefault="00C82493" w:rsidP="006056BA">
            <w:pPr>
              <w:ind w:firstLine="0"/>
              <w:rPr>
                <w:rFonts w:asciiTheme="minorHAnsi" w:hAnsiTheme="minorHAnsi"/>
                <w:sz w:val="20"/>
                <w:szCs w:val="20"/>
              </w:rPr>
            </w:pPr>
            <w:r>
              <w:rPr>
                <w:rFonts w:asciiTheme="minorHAnsi" w:hAnsiTheme="minorHAnsi"/>
                <w:sz w:val="20"/>
                <w:szCs w:val="20"/>
              </w:rPr>
              <w:t>К</w:t>
            </w:r>
            <w:r w:rsidRPr="00103F7B">
              <w:rPr>
                <w:rFonts w:asciiTheme="minorHAnsi" w:hAnsiTheme="minorHAnsi"/>
                <w:sz w:val="20"/>
                <w:szCs w:val="20"/>
              </w:rPr>
              <w:t>онтактный телефон: _______________________</w:t>
            </w:r>
            <w:r w:rsidR="006056BA">
              <w:rPr>
                <w:rFonts w:asciiTheme="minorHAnsi" w:hAnsiTheme="minorHAnsi"/>
                <w:sz w:val="20"/>
                <w:szCs w:val="20"/>
              </w:rPr>
              <w:t>__</w:t>
            </w:r>
            <w:r w:rsidRPr="00103F7B">
              <w:rPr>
                <w:rFonts w:asciiTheme="minorHAnsi" w:hAnsiTheme="minorHAnsi"/>
                <w:sz w:val="20"/>
                <w:szCs w:val="20"/>
              </w:rPr>
              <w:t>__</w:t>
            </w:r>
          </w:p>
          <w:p w14:paraId="48C51577" w14:textId="6C825429" w:rsidR="006056BA" w:rsidRPr="006056BA" w:rsidRDefault="006056BA" w:rsidP="006056BA">
            <w:pPr>
              <w:ind w:firstLine="0"/>
              <w:rPr>
                <w:rFonts w:asciiTheme="minorHAnsi" w:hAnsiTheme="minorHAnsi"/>
                <w:b/>
                <w:sz w:val="20"/>
                <w:szCs w:val="20"/>
              </w:rPr>
            </w:pPr>
            <w:proofErr w:type="gramStart"/>
            <w:r w:rsidRPr="00C82493">
              <w:rPr>
                <w:rFonts w:asciiTheme="minorHAnsi" w:hAnsiTheme="minorHAnsi"/>
                <w:sz w:val="20"/>
                <w:szCs w:val="20"/>
              </w:rPr>
              <w:t>E-</w:t>
            </w:r>
            <w:proofErr w:type="spellStart"/>
            <w:r w:rsidRPr="00C82493">
              <w:rPr>
                <w:rFonts w:asciiTheme="minorHAnsi" w:hAnsiTheme="minorHAnsi"/>
                <w:sz w:val="20"/>
                <w:szCs w:val="20"/>
              </w:rPr>
              <w:t>mail</w:t>
            </w:r>
            <w:proofErr w:type="spellEnd"/>
            <w:r w:rsidRPr="00C82493">
              <w:rPr>
                <w:rFonts w:asciiTheme="minorHAnsi" w:hAnsiTheme="minorHAnsi"/>
                <w:sz w:val="20"/>
                <w:szCs w:val="20"/>
              </w:rPr>
              <w:t>:</w:t>
            </w:r>
            <w:r>
              <w:rPr>
                <w:rFonts w:asciiTheme="minorHAnsi" w:hAnsiTheme="minorHAnsi"/>
                <w:b/>
                <w:sz w:val="20"/>
                <w:szCs w:val="20"/>
              </w:rPr>
              <w:t>_</w:t>
            </w:r>
            <w:proofErr w:type="gramEnd"/>
            <w:r>
              <w:rPr>
                <w:rFonts w:asciiTheme="minorHAnsi" w:hAnsiTheme="minorHAnsi"/>
                <w:b/>
                <w:sz w:val="20"/>
                <w:szCs w:val="20"/>
              </w:rPr>
              <w:t>_______________________________________</w:t>
            </w:r>
          </w:p>
        </w:tc>
      </w:tr>
    </w:tbl>
    <w:p w14:paraId="76CA1A11" w14:textId="77777777" w:rsidR="00C82493" w:rsidRDefault="00C82493" w:rsidP="00B01020">
      <w:pPr>
        <w:ind w:firstLine="0"/>
        <w:jc w:val="center"/>
        <w:rPr>
          <w:rFonts w:asciiTheme="minorHAnsi" w:hAnsiTheme="minorHAnsi"/>
          <w:b/>
          <w:sz w:val="20"/>
          <w:szCs w:val="20"/>
        </w:rPr>
      </w:pPr>
    </w:p>
    <w:p w14:paraId="4256E4C1" w14:textId="77777777" w:rsidR="00C82493" w:rsidRDefault="00C82493" w:rsidP="00B01020">
      <w:pPr>
        <w:ind w:firstLine="0"/>
        <w:jc w:val="center"/>
        <w:rPr>
          <w:rFonts w:asciiTheme="minorHAnsi" w:hAnsiTheme="minorHAnsi"/>
          <w:b/>
          <w:sz w:val="20"/>
          <w:szCs w:val="20"/>
        </w:rPr>
      </w:pPr>
    </w:p>
    <w:p w14:paraId="1D1FE995" w14:textId="77777777" w:rsidR="00B01020" w:rsidRPr="00103F7B" w:rsidRDefault="001724C8" w:rsidP="006056BA">
      <w:pPr>
        <w:jc w:val="center"/>
        <w:rPr>
          <w:rFonts w:asciiTheme="minorHAnsi" w:hAnsiTheme="minorHAnsi"/>
          <w:sz w:val="20"/>
          <w:szCs w:val="20"/>
        </w:rPr>
      </w:pPr>
      <w:r w:rsidRPr="00103F7B">
        <w:rPr>
          <w:rFonts w:asciiTheme="minorHAnsi" w:hAnsiTheme="minorHAnsi"/>
          <w:b/>
          <w:sz w:val="20"/>
          <w:szCs w:val="20"/>
        </w:rPr>
        <w:t>ПОДПИСИ СТОРОН:</w:t>
      </w:r>
    </w:p>
    <w:p w14:paraId="0CF4E96D" w14:textId="1AE9E74E" w:rsidR="009F74FB" w:rsidRPr="00103F7B" w:rsidRDefault="009F74FB" w:rsidP="006056BA">
      <w:pPr>
        <w:ind w:firstLine="0"/>
        <w:rPr>
          <w:rFonts w:asciiTheme="minorHAnsi" w:hAnsiTheme="minorHAnsi"/>
          <w:sz w:val="20"/>
          <w:szCs w:val="20"/>
        </w:rPr>
        <w:sectPr w:rsidR="009F74FB" w:rsidRPr="00103F7B" w:rsidSect="006056BA">
          <w:type w:val="continuous"/>
          <w:pgSz w:w="11906" w:h="16838"/>
          <w:pgMar w:top="709" w:right="566" w:bottom="284" w:left="1134" w:header="720" w:footer="720" w:gutter="0"/>
          <w:cols w:space="720"/>
        </w:sectPr>
      </w:pPr>
    </w:p>
    <w:p w14:paraId="1A63DC7F" w14:textId="77777777" w:rsidR="009F74FB" w:rsidRPr="00103F7B" w:rsidRDefault="009F74FB" w:rsidP="006056BA">
      <w:pPr>
        <w:ind w:firstLine="0"/>
        <w:jc w:val="left"/>
        <w:rPr>
          <w:rFonts w:asciiTheme="minorHAnsi" w:hAnsiTheme="minorHAnsi"/>
          <w:sz w:val="20"/>
          <w:szCs w:val="20"/>
        </w:rPr>
        <w:sectPr w:rsidR="009F74FB" w:rsidRPr="00103F7B" w:rsidSect="00173CE0">
          <w:type w:val="continuous"/>
          <w:pgSz w:w="11906" w:h="16838"/>
          <w:pgMar w:top="1244" w:right="566" w:bottom="567" w:left="1134" w:header="720" w:footer="720" w:gutter="0"/>
          <w:cols w:num="2" w:space="720" w:equalWidth="0">
            <w:col w:w="4749" w:space="708"/>
            <w:col w:w="4749"/>
          </w:cols>
        </w:sect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6056BA" w14:paraId="4C19DE03" w14:textId="77777777" w:rsidTr="006056BA">
        <w:tc>
          <w:tcPr>
            <w:tcW w:w="5098" w:type="dxa"/>
          </w:tcPr>
          <w:p w14:paraId="327C158F" w14:textId="77777777" w:rsidR="006056BA" w:rsidRDefault="006056BA" w:rsidP="006056BA">
            <w:pPr>
              <w:ind w:firstLine="0"/>
              <w:rPr>
                <w:rFonts w:asciiTheme="minorHAnsi" w:hAnsiTheme="minorHAnsi"/>
                <w:sz w:val="20"/>
                <w:szCs w:val="20"/>
              </w:rPr>
            </w:pPr>
            <w:r>
              <w:rPr>
                <w:rFonts w:asciiTheme="minorHAnsi" w:hAnsiTheme="minorHAnsi"/>
                <w:sz w:val="20"/>
                <w:szCs w:val="20"/>
              </w:rPr>
              <w:lastRenderedPageBreak/>
              <w:t>Уполномоченное лицо Банка</w:t>
            </w:r>
            <w:r w:rsidRPr="00103F7B">
              <w:rPr>
                <w:rFonts w:asciiTheme="minorHAnsi" w:hAnsiTheme="minorHAnsi"/>
                <w:sz w:val="20"/>
                <w:szCs w:val="20"/>
              </w:rPr>
              <w:t xml:space="preserve">                                 </w:t>
            </w:r>
          </w:p>
          <w:p w14:paraId="1B9D96B4" w14:textId="0AE37AD8" w:rsidR="006056BA" w:rsidRDefault="006056BA" w:rsidP="00BC37F7">
            <w:pPr>
              <w:ind w:firstLine="0"/>
              <w:jc w:val="left"/>
              <w:rPr>
                <w:rFonts w:asciiTheme="minorHAnsi" w:hAnsiTheme="minorHAnsi"/>
                <w:sz w:val="20"/>
                <w:szCs w:val="20"/>
              </w:rPr>
            </w:pPr>
            <w:r>
              <w:rPr>
                <w:rFonts w:asciiTheme="minorHAnsi" w:hAnsiTheme="minorHAnsi"/>
                <w:sz w:val="20"/>
                <w:szCs w:val="20"/>
              </w:rPr>
              <w:t>_______________________________</w:t>
            </w:r>
          </w:p>
        </w:tc>
        <w:tc>
          <w:tcPr>
            <w:tcW w:w="5098" w:type="dxa"/>
          </w:tcPr>
          <w:p w14:paraId="74C91990" w14:textId="77777777" w:rsidR="006056BA" w:rsidRDefault="006056BA" w:rsidP="006056BA">
            <w:pPr>
              <w:ind w:firstLine="0"/>
              <w:jc w:val="left"/>
              <w:rPr>
                <w:rFonts w:asciiTheme="minorHAnsi" w:hAnsiTheme="minorHAnsi"/>
                <w:sz w:val="20"/>
                <w:szCs w:val="20"/>
              </w:rPr>
            </w:pPr>
          </w:p>
          <w:p w14:paraId="07AB2793" w14:textId="49E45DD0" w:rsidR="006056BA" w:rsidRDefault="006056BA" w:rsidP="00BC37F7">
            <w:pPr>
              <w:ind w:firstLine="0"/>
              <w:jc w:val="left"/>
              <w:rPr>
                <w:rFonts w:asciiTheme="minorHAnsi" w:hAnsiTheme="minorHAnsi"/>
                <w:sz w:val="20"/>
                <w:szCs w:val="20"/>
              </w:rPr>
            </w:pPr>
            <w:r>
              <w:rPr>
                <w:rFonts w:asciiTheme="minorHAnsi" w:hAnsiTheme="minorHAnsi"/>
                <w:sz w:val="20"/>
                <w:szCs w:val="20"/>
              </w:rPr>
              <w:t>__________________________</w:t>
            </w:r>
            <w:r w:rsidR="00BF63D6">
              <w:rPr>
                <w:rFonts w:asciiTheme="minorHAnsi" w:hAnsiTheme="minorHAnsi"/>
                <w:sz w:val="20"/>
                <w:szCs w:val="20"/>
              </w:rPr>
              <w:t>_</w:t>
            </w:r>
            <w:r w:rsidR="00BC37F7">
              <w:rPr>
                <w:rFonts w:asciiTheme="minorHAnsi" w:hAnsiTheme="minorHAnsi"/>
                <w:sz w:val="20"/>
                <w:szCs w:val="20"/>
              </w:rPr>
              <w:t>____</w:t>
            </w:r>
          </w:p>
        </w:tc>
      </w:tr>
      <w:tr w:rsidR="006056BA" w14:paraId="386C9BB4" w14:textId="77777777" w:rsidTr="006056BA">
        <w:tc>
          <w:tcPr>
            <w:tcW w:w="5098" w:type="dxa"/>
          </w:tcPr>
          <w:p w14:paraId="6C673C31" w14:textId="77777777" w:rsidR="006056BA" w:rsidRPr="00103F7B" w:rsidRDefault="006056BA" w:rsidP="006056BA">
            <w:pPr>
              <w:ind w:firstLine="0"/>
              <w:rPr>
                <w:rFonts w:asciiTheme="minorHAnsi" w:hAnsiTheme="minorHAnsi"/>
                <w:sz w:val="20"/>
                <w:szCs w:val="20"/>
              </w:rPr>
            </w:pPr>
            <w:r w:rsidRPr="00103F7B">
              <w:rPr>
                <w:rFonts w:asciiTheme="minorHAnsi" w:hAnsiTheme="minorHAnsi"/>
                <w:sz w:val="20"/>
                <w:szCs w:val="20"/>
              </w:rPr>
              <w:t>________________________ /</w:t>
            </w:r>
            <w:r>
              <w:rPr>
                <w:rFonts w:asciiTheme="minorHAnsi" w:hAnsiTheme="minorHAnsi"/>
                <w:sz w:val="20"/>
                <w:szCs w:val="20"/>
              </w:rPr>
              <w:t>ФИО</w:t>
            </w:r>
            <w:r w:rsidRPr="00103F7B">
              <w:rPr>
                <w:rFonts w:asciiTheme="minorHAnsi" w:hAnsiTheme="minorHAnsi"/>
                <w:sz w:val="20"/>
                <w:szCs w:val="20"/>
              </w:rPr>
              <w:t>/</w:t>
            </w:r>
          </w:p>
          <w:p w14:paraId="4F7D044F" w14:textId="77777777" w:rsidR="006056BA" w:rsidRPr="00103F7B" w:rsidRDefault="006056BA" w:rsidP="006056BA">
            <w:pPr>
              <w:ind w:firstLine="0"/>
              <w:rPr>
                <w:rFonts w:asciiTheme="minorHAnsi" w:hAnsiTheme="minorHAnsi"/>
                <w:sz w:val="20"/>
                <w:szCs w:val="20"/>
              </w:rPr>
            </w:pPr>
            <w:proofErr w:type="spellStart"/>
            <w:r w:rsidRPr="00103F7B">
              <w:rPr>
                <w:rFonts w:asciiTheme="minorHAnsi" w:hAnsiTheme="minorHAnsi"/>
                <w:sz w:val="20"/>
                <w:szCs w:val="20"/>
              </w:rPr>
              <w:t>м.п</w:t>
            </w:r>
            <w:proofErr w:type="spellEnd"/>
            <w:r w:rsidRPr="00103F7B">
              <w:rPr>
                <w:rFonts w:asciiTheme="minorHAnsi" w:hAnsiTheme="minorHAnsi"/>
                <w:sz w:val="20"/>
                <w:szCs w:val="20"/>
              </w:rPr>
              <w:t>.</w:t>
            </w:r>
          </w:p>
          <w:p w14:paraId="1766E7FE" w14:textId="77777777" w:rsidR="006056BA" w:rsidRDefault="006056BA" w:rsidP="006056BA">
            <w:pPr>
              <w:ind w:firstLine="0"/>
              <w:jc w:val="left"/>
              <w:rPr>
                <w:rFonts w:asciiTheme="minorHAnsi" w:hAnsiTheme="minorHAnsi"/>
                <w:sz w:val="20"/>
                <w:szCs w:val="20"/>
              </w:rPr>
            </w:pPr>
          </w:p>
        </w:tc>
        <w:tc>
          <w:tcPr>
            <w:tcW w:w="5098" w:type="dxa"/>
          </w:tcPr>
          <w:p w14:paraId="0A1B22BE" w14:textId="77777777" w:rsidR="006056BA" w:rsidRPr="00103F7B" w:rsidRDefault="006056BA" w:rsidP="006056BA">
            <w:pPr>
              <w:ind w:firstLine="0"/>
              <w:rPr>
                <w:rFonts w:asciiTheme="minorHAnsi" w:hAnsiTheme="minorHAnsi"/>
                <w:sz w:val="20"/>
                <w:szCs w:val="20"/>
              </w:rPr>
            </w:pPr>
            <w:r w:rsidRPr="00103F7B">
              <w:rPr>
                <w:rFonts w:asciiTheme="minorHAnsi" w:hAnsiTheme="minorHAnsi"/>
                <w:sz w:val="20"/>
                <w:szCs w:val="20"/>
              </w:rPr>
              <w:t>________________________ /</w:t>
            </w:r>
            <w:r>
              <w:rPr>
                <w:rFonts w:asciiTheme="minorHAnsi" w:hAnsiTheme="minorHAnsi"/>
                <w:sz w:val="20"/>
                <w:szCs w:val="20"/>
              </w:rPr>
              <w:t>ФИО</w:t>
            </w:r>
            <w:r w:rsidRPr="00103F7B">
              <w:rPr>
                <w:rFonts w:asciiTheme="minorHAnsi" w:hAnsiTheme="minorHAnsi"/>
                <w:sz w:val="20"/>
                <w:szCs w:val="20"/>
              </w:rPr>
              <w:t>/</w:t>
            </w:r>
          </w:p>
          <w:p w14:paraId="4E1096E8" w14:textId="77777777" w:rsidR="006056BA" w:rsidRPr="00103F7B" w:rsidRDefault="006056BA" w:rsidP="006056BA">
            <w:pPr>
              <w:ind w:firstLine="0"/>
              <w:rPr>
                <w:rFonts w:asciiTheme="minorHAnsi" w:hAnsiTheme="minorHAnsi"/>
                <w:sz w:val="20"/>
                <w:szCs w:val="20"/>
              </w:rPr>
            </w:pPr>
            <w:proofErr w:type="spellStart"/>
            <w:r w:rsidRPr="00103F7B">
              <w:rPr>
                <w:rFonts w:asciiTheme="minorHAnsi" w:hAnsiTheme="minorHAnsi"/>
                <w:sz w:val="20"/>
                <w:szCs w:val="20"/>
              </w:rPr>
              <w:t>м.п</w:t>
            </w:r>
            <w:proofErr w:type="spellEnd"/>
            <w:r w:rsidRPr="00103F7B">
              <w:rPr>
                <w:rFonts w:asciiTheme="minorHAnsi" w:hAnsiTheme="minorHAnsi"/>
                <w:sz w:val="20"/>
                <w:szCs w:val="20"/>
              </w:rPr>
              <w:t>.</w:t>
            </w:r>
          </w:p>
          <w:p w14:paraId="61DEB903" w14:textId="77777777" w:rsidR="006056BA" w:rsidRDefault="006056BA" w:rsidP="006056BA">
            <w:pPr>
              <w:ind w:firstLine="0"/>
              <w:jc w:val="left"/>
              <w:rPr>
                <w:rFonts w:asciiTheme="minorHAnsi" w:hAnsiTheme="minorHAnsi"/>
                <w:sz w:val="20"/>
                <w:szCs w:val="20"/>
              </w:rPr>
            </w:pPr>
          </w:p>
        </w:tc>
      </w:tr>
    </w:tbl>
    <w:p w14:paraId="020DB68B" w14:textId="1F5138AF" w:rsidR="00B01020" w:rsidRPr="0003020F" w:rsidRDefault="000B394B">
      <w:pPr>
        <w:ind w:firstLine="0"/>
        <w:jc w:val="left"/>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660288" behindDoc="0" locked="0" layoutInCell="1" allowOverlap="1" wp14:anchorId="09F843EE" wp14:editId="68C18271">
                <wp:simplePos x="0" y="0"/>
                <wp:positionH relativeFrom="column">
                  <wp:posOffset>-58174</wp:posOffset>
                </wp:positionH>
                <wp:positionV relativeFrom="paragraph">
                  <wp:posOffset>6231975</wp:posOffset>
                </wp:positionV>
                <wp:extent cx="6680153" cy="388961"/>
                <wp:effectExtent l="0" t="0" r="26035" b="11430"/>
                <wp:wrapNone/>
                <wp:docPr id="3" name="Прямоугольник 3"/>
                <wp:cNvGraphicFramePr/>
                <a:graphic xmlns:a="http://schemas.openxmlformats.org/drawingml/2006/main">
                  <a:graphicData uri="http://schemas.microsoft.com/office/word/2010/wordprocessingShape">
                    <wps:wsp>
                      <wps:cNvSpPr/>
                      <wps:spPr>
                        <a:xfrm>
                          <a:off x="0" y="0"/>
                          <a:ext cx="6680153" cy="38896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174E4" id="Прямоугольник 3" o:spid="_x0000_s1026" style="position:absolute;margin-left:-4.6pt;margin-top:490.7pt;width:526pt;height:30.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" fillcolor="white [3212]" strokecolor="white [3212]" strokeweight="2pt"/>
            </w:pict>
          </mc:Fallback>
        </mc:AlternateContent>
      </w:r>
      <w:r w:rsidR="00094968">
        <w:rPr>
          <w:rFonts w:asciiTheme="minorHAnsi" w:hAnsiTheme="minorHAnsi"/>
          <w:noProof/>
          <w:sz w:val="20"/>
          <w:szCs w:val="20"/>
        </w:rPr>
        <mc:AlternateContent>
          <mc:Choice Requires="wps">
            <w:drawing>
              <wp:anchor distT="0" distB="0" distL="114300" distR="114300" simplePos="0" relativeHeight="251659264" behindDoc="0" locked="0" layoutInCell="1" allowOverlap="1" wp14:anchorId="22473259" wp14:editId="51BD5A7B">
                <wp:simplePos x="0" y="0"/>
                <wp:positionH relativeFrom="column">
                  <wp:posOffset>-378896</wp:posOffset>
                </wp:positionH>
                <wp:positionV relativeFrom="paragraph">
                  <wp:posOffset>6993663</wp:posOffset>
                </wp:positionV>
                <wp:extent cx="7001302" cy="709684"/>
                <wp:effectExtent l="0" t="0" r="28575" b="14605"/>
                <wp:wrapNone/>
                <wp:docPr id="1" name="Прямоугольник 1"/>
                <wp:cNvGraphicFramePr/>
                <a:graphic xmlns:a="http://schemas.openxmlformats.org/drawingml/2006/main">
                  <a:graphicData uri="http://schemas.microsoft.com/office/word/2010/wordprocessingShape">
                    <wps:wsp>
                      <wps:cNvSpPr/>
                      <wps:spPr>
                        <a:xfrm>
                          <a:off x="0" y="0"/>
                          <a:ext cx="7001302" cy="70968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1B0617" id="Прямоугольник 1" o:spid="_x0000_s1026" style="position:absolute;margin-left:-29.85pt;margin-top:550.7pt;width:551.3pt;height:55.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" fillcolor="white [3212]" strokecolor="white [3212]" strokeweight="2pt"/>
            </w:pict>
          </mc:Fallback>
        </mc:AlternateContent>
      </w:r>
    </w:p>
    <w:sectPr w:rsidR="00B01020" w:rsidRPr="0003020F" w:rsidSect="00173CE0">
      <w:type w:val="continuous"/>
      <w:pgSz w:w="11906" w:h="16838"/>
      <w:pgMar w:top="1244" w:right="566"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8F372" w14:textId="77777777" w:rsidR="00024146" w:rsidRDefault="00024146">
      <w:r>
        <w:separator/>
      </w:r>
    </w:p>
  </w:endnote>
  <w:endnote w:type="continuationSeparator" w:id="0">
    <w:p w14:paraId="48226756" w14:textId="77777777" w:rsidR="00024146" w:rsidRDefault="00024146">
      <w:r>
        <w:continuationSeparator/>
      </w:r>
    </w:p>
  </w:endnote>
  <w:endnote w:type="continuationNotice" w:id="1">
    <w:p w14:paraId="27CA7C33" w14:textId="77777777" w:rsidR="00024146" w:rsidRDefault="00024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45BC6" w14:textId="77777777" w:rsidR="007B45F8" w:rsidRDefault="007B45F8" w:rsidP="007B45F8">
    <w:pPr>
      <w:pStyle w:val="af6"/>
      <w:tabs>
        <w:tab w:val="clear" w:pos="4677"/>
        <w:tab w:val="clear" w:pos="9355"/>
        <w:tab w:val="right" w:pos="567"/>
      </w:tabs>
      <w:ind w:firstLine="567"/>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B0932" w14:textId="77777777" w:rsidR="00024146" w:rsidRDefault="00024146">
      <w:r>
        <w:separator/>
      </w:r>
    </w:p>
  </w:footnote>
  <w:footnote w:type="continuationSeparator" w:id="0">
    <w:p w14:paraId="46A5F6B0" w14:textId="77777777" w:rsidR="00024146" w:rsidRDefault="00024146">
      <w:r>
        <w:continuationSeparator/>
      </w:r>
    </w:p>
  </w:footnote>
  <w:footnote w:type="continuationNotice" w:id="1">
    <w:p w14:paraId="561124D7" w14:textId="77777777" w:rsidR="00024146" w:rsidRDefault="000241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7F94"/>
    <w:multiLevelType w:val="hybridMultilevel"/>
    <w:tmpl w:val="28162D2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5B231B"/>
    <w:multiLevelType w:val="hybridMultilevel"/>
    <w:tmpl w:val="E2D82148"/>
    <w:lvl w:ilvl="0" w:tplc="32B6F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716E5F"/>
    <w:multiLevelType w:val="hybridMultilevel"/>
    <w:tmpl w:val="20A2428A"/>
    <w:lvl w:ilvl="0" w:tplc="32B6F7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165102"/>
    <w:multiLevelType w:val="hybridMultilevel"/>
    <w:tmpl w:val="135E4D58"/>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901004A"/>
    <w:multiLevelType w:val="hybridMultilevel"/>
    <w:tmpl w:val="72F83204"/>
    <w:lvl w:ilvl="0" w:tplc="32B6F74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4836CF8"/>
    <w:multiLevelType w:val="hybridMultilevel"/>
    <w:tmpl w:val="4E9ADC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9268A6"/>
    <w:multiLevelType w:val="hybridMultilevel"/>
    <w:tmpl w:val="CE620AD6"/>
    <w:lvl w:ilvl="0" w:tplc="32B6F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0331F1"/>
    <w:multiLevelType w:val="hybridMultilevel"/>
    <w:tmpl w:val="69BCAD38"/>
    <w:lvl w:ilvl="0" w:tplc="BDC22CDC">
      <w:start w:val="1"/>
      <w:numFmt w:val="bullet"/>
      <w:lvlText w:val="-"/>
      <w:lvlJc w:val="left"/>
      <w:pPr>
        <w:ind w:left="268"/>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1" w:tplc="7F50A052">
      <w:start w:val="1"/>
      <w:numFmt w:val="bullet"/>
      <w:lvlText w:val="o"/>
      <w:lvlJc w:val="left"/>
      <w:pPr>
        <w:ind w:left="1348"/>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2" w:tplc="1340ED84">
      <w:start w:val="1"/>
      <w:numFmt w:val="bullet"/>
      <w:lvlText w:val="▪"/>
      <w:lvlJc w:val="left"/>
      <w:pPr>
        <w:ind w:left="2068"/>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3" w:tplc="79400904">
      <w:start w:val="1"/>
      <w:numFmt w:val="bullet"/>
      <w:lvlText w:val="•"/>
      <w:lvlJc w:val="left"/>
      <w:pPr>
        <w:ind w:left="2788"/>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4" w:tplc="4D32F6FC">
      <w:start w:val="1"/>
      <w:numFmt w:val="bullet"/>
      <w:lvlText w:val="o"/>
      <w:lvlJc w:val="left"/>
      <w:pPr>
        <w:ind w:left="3508"/>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5" w:tplc="C03E7B8C">
      <w:start w:val="1"/>
      <w:numFmt w:val="bullet"/>
      <w:lvlText w:val="▪"/>
      <w:lvlJc w:val="left"/>
      <w:pPr>
        <w:ind w:left="4228"/>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6" w:tplc="42BECA6A">
      <w:start w:val="1"/>
      <w:numFmt w:val="bullet"/>
      <w:lvlText w:val="•"/>
      <w:lvlJc w:val="left"/>
      <w:pPr>
        <w:ind w:left="4948"/>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7" w:tplc="EDFEE98C">
      <w:start w:val="1"/>
      <w:numFmt w:val="bullet"/>
      <w:lvlText w:val="o"/>
      <w:lvlJc w:val="left"/>
      <w:pPr>
        <w:ind w:left="5668"/>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8" w:tplc="2E8C1A24">
      <w:start w:val="1"/>
      <w:numFmt w:val="bullet"/>
      <w:lvlText w:val="▪"/>
      <w:lvlJc w:val="left"/>
      <w:pPr>
        <w:ind w:left="6388"/>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abstractNum>
  <w:abstractNum w:abstractNumId="8">
    <w:nsid w:val="4B1B17DF"/>
    <w:multiLevelType w:val="hybridMultilevel"/>
    <w:tmpl w:val="0AB06CC6"/>
    <w:lvl w:ilvl="0" w:tplc="32B6F74E">
      <w:start w:val="1"/>
      <w:numFmt w:val="bullet"/>
      <w:lvlText w:val=""/>
      <w:lvlJc w:val="left"/>
      <w:pPr>
        <w:ind w:left="1537" w:hanging="360"/>
      </w:pPr>
      <w:rPr>
        <w:rFonts w:ascii="Symbol" w:hAnsi="Symbol" w:hint="default"/>
      </w:rPr>
    </w:lvl>
    <w:lvl w:ilvl="1" w:tplc="04190003" w:tentative="1">
      <w:start w:val="1"/>
      <w:numFmt w:val="bullet"/>
      <w:lvlText w:val="o"/>
      <w:lvlJc w:val="left"/>
      <w:pPr>
        <w:ind w:left="2257" w:hanging="360"/>
      </w:pPr>
      <w:rPr>
        <w:rFonts w:ascii="Courier New" w:hAnsi="Courier New" w:cs="Courier New" w:hint="default"/>
      </w:rPr>
    </w:lvl>
    <w:lvl w:ilvl="2" w:tplc="04190005" w:tentative="1">
      <w:start w:val="1"/>
      <w:numFmt w:val="bullet"/>
      <w:lvlText w:val=""/>
      <w:lvlJc w:val="left"/>
      <w:pPr>
        <w:ind w:left="2977" w:hanging="360"/>
      </w:pPr>
      <w:rPr>
        <w:rFonts w:ascii="Wingdings" w:hAnsi="Wingdings" w:hint="default"/>
      </w:rPr>
    </w:lvl>
    <w:lvl w:ilvl="3" w:tplc="04190001" w:tentative="1">
      <w:start w:val="1"/>
      <w:numFmt w:val="bullet"/>
      <w:lvlText w:val=""/>
      <w:lvlJc w:val="left"/>
      <w:pPr>
        <w:ind w:left="3697" w:hanging="360"/>
      </w:pPr>
      <w:rPr>
        <w:rFonts w:ascii="Symbol" w:hAnsi="Symbol" w:hint="default"/>
      </w:rPr>
    </w:lvl>
    <w:lvl w:ilvl="4" w:tplc="04190003" w:tentative="1">
      <w:start w:val="1"/>
      <w:numFmt w:val="bullet"/>
      <w:lvlText w:val="o"/>
      <w:lvlJc w:val="left"/>
      <w:pPr>
        <w:ind w:left="4417" w:hanging="360"/>
      </w:pPr>
      <w:rPr>
        <w:rFonts w:ascii="Courier New" w:hAnsi="Courier New" w:cs="Courier New" w:hint="default"/>
      </w:rPr>
    </w:lvl>
    <w:lvl w:ilvl="5" w:tplc="04190005" w:tentative="1">
      <w:start w:val="1"/>
      <w:numFmt w:val="bullet"/>
      <w:lvlText w:val=""/>
      <w:lvlJc w:val="left"/>
      <w:pPr>
        <w:ind w:left="5137" w:hanging="360"/>
      </w:pPr>
      <w:rPr>
        <w:rFonts w:ascii="Wingdings" w:hAnsi="Wingdings" w:hint="default"/>
      </w:rPr>
    </w:lvl>
    <w:lvl w:ilvl="6" w:tplc="04190001" w:tentative="1">
      <w:start w:val="1"/>
      <w:numFmt w:val="bullet"/>
      <w:lvlText w:val=""/>
      <w:lvlJc w:val="left"/>
      <w:pPr>
        <w:ind w:left="5857" w:hanging="360"/>
      </w:pPr>
      <w:rPr>
        <w:rFonts w:ascii="Symbol" w:hAnsi="Symbol" w:hint="default"/>
      </w:rPr>
    </w:lvl>
    <w:lvl w:ilvl="7" w:tplc="04190003" w:tentative="1">
      <w:start w:val="1"/>
      <w:numFmt w:val="bullet"/>
      <w:lvlText w:val="o"/>
      <w:lvlJc w:val="left"/>
      <w:pPr>
        <w:ind w:left="6577" w:hanging="360"/>
      </w:pPr>
      <w:rPr>
        <w:rFonts w:ascii="Courier New" w:hAnsi="Courier New" w:cs="Courier New" w:hint="default"/>
      </w:rPr>
    </w:lvl>
    <w:lvl w:ilvl="8" w:tplc="04190005" w:tentative="1">
      <w:start w:val="1"/>
      <w:numFmt w:val="bullet"/>
      <w:lvlText w:val=""/>
      <w:lvlJc w:val="left"/>
      <w:pPr>
        <w:ind w:left="7297" w:hanging="360"/>
      </w:pPr>
      <w:rPr>
        <w:rFonts w:ascii="Wingdings" w:hAnsi="Wingdings" w:hint="default"/>
      </w:rPr>
    </w:lvl>
  </w:abstractNum>
  <w:abstractNum w:abstractNumId="9">
    <w:nsid w:val="5D704A38"/>
    <w:multiLevelType w:val="multilevel"/>
    <w:tmpl w:val="51BE8106"/>
    <w:lvl w:ilvl="0">
      <w:start w:val="1"/>
      <w:numFmt w:val="decimal"/>
      <w:lvlText w:val="%1."/>
      <w:lvlJc w:val="left"/>
      <w:pPr>
        <w:ind w:left="720" w:hanging="360"/>
      </w:pPr>
      <w:rPr>
        <w:rFonts w:hint="default"/>
        <w:b/>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nsid w:val="65B63BD0"/>
    <w:multiLevelType w:val="hybridMultilevel"/>
    <w:tmpl w:val="C4D48FDC"/>
    <w:lvl w:ilvl="0" w:tplc="F14EBCBA">
      <w:start w:val="1"/>
      <w:numFmt w:val="bullet"/>
      <w:lvlText w:val=""/>
      <w:lvlJc w:val="left"/>
      <w:pPr>
        <w:ind w:left="1133" w:hanging="360"/>
      </w:pPr>
      <w:rPr>
        <w:rFonts w:ascii="Symbol" w:hAnsi="Symbol" w:hint="default"/>
      </w:rPr>
    </w:lvl>
    <w:lvl w:ilvl="1" w:tplc="04190003" w:tentative="1">
      <w:start w:val="1"/>
      <w:numFmt w:val="bullet"/>
      <w:lvlText w:val="o"/>
      <w:lvlJc w:val="left"/>
      <w:pPr>
        <w:ind w:left="1853" w:hanging="360"/>
      </w:pPr>
      <w:rPr>
        <w:rFonts w:ascii="Courier New" w:hAnsi="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11">
    <w:nsid w:val="69E36585"/>
    <w:multiLevelType w:val="multilevel"/>
    <w:tmpl w:val="C1E4FF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6C670A61"/>
    <w:multiLevelType w:val="hybridMultilevel"/>
    <w:tmpl w:val="DF289D6C"/>
    <w:lvl w:ilvl="0" w:tplc="3EB4FAFA">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3">
    <w:nsid w:val="6C6D58CB"/>
    <w:multiLevelType w:val="hybridMultilevel"/>
    <w:tmpl w:val="5D14374C"/>
    <w:lvl w:ilvl="0" w:tplc="F14EBCBA">
      <w:start w:val="1"/>
      <w:numFmt w:val="bullet"/>
      <w:lvlText w:val=""/>
      <w:lvlJc w:val="left"/>
      <w:pPr>
        <w:ind w:left="1133" w:hanging="360"/>
      </w:pPr>
      <w:rPr>
        <w:rFonts w:ascii="Symbol" w:hAnsi="Symbol" w:hint="default"/>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14">
    <w:nsid w:val="6DE41C44"/>
    <w:multiLevelType w:val="hybridMultilevel"/>
    <w:tmpl w:val="00C8351E"/>
    <w:lvl w:ilvl="0" w:tplc="32B6F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2B962D5"/>
    <w:multiLevelType w:val="hybridMultilevel"/>
    <w:tmpl w:val="7E1A53F2"/>
    <w:lvl w:ilvl="0" w:tplc="04190017">
      <w:start w:val="1"/>
      <w:numFmt w:val="lowerLetter"/>
      <w:lvlText w:val="%1)"/>
      <w:lvlJc w:val="left"/>
      <w:pPr>
        <w:ind w:left="1537" w:hanging="360"/>
      </w:pPr>
      <w:rPr>
        <w:rFonts w:hint="default"/>
      </w:rPr>
    </w:lvl>
    <w:lvl w:ilvl="1" w:tplc="04190003" w:tentative="1">
      <w:start w:val="1"/>
      <w:numFmt w:val="bullet"/>
      <w:lvlText w:val="o"/>
      <w:lvlJc w:val="left"/>
      <w:pPr>
        <w:ind w:left="2257" w:hanging="360"/>
      </w:pPr>
      <w:rPr>
        <w:rFonts w:ascii="Courier New" w:hAnsi="Courier New" w:cs="Courier New" w:hint="default"/>
      </w:rPr>
    </w:lvl>
    <w:lvl w:ilvl="2" w:tplc="04190005" w:tentative="1">
      <w:start w:val="1"/>
      <w:numFmt w:val="bullet"/>
      <w:lvlText w:val=""/>
      <w:lvlJc w:val="left"/>
      <w:pPr>
        <w:ind w:left="2977" w:hanging="360"/>
      </w:pPr>
      <w:rPr>
        <w:rFonts w:ascii="Wingdings" w:hAnsi="Wingdings" w:hint="default"/>
      </w:rPr>
    </w:lvl>
    <w:lvl w:ilvl="3" w:tplc="04190001" w:tentative="1">
      <w:start w:val="1"/>
      <w:numFmt w:val="bullet"/>
      <w:lvlText w:val=""/>
      <w:lvlJc w:val="left"/>
      <w:pPr>
        <w:ind w:left="3697" w:hanging="360"/>
      </w:pPr>
      <w:rPr>
        <w:rFonts w:ascii="Symbol" w:hAnsi="Symbol" w:hint="default"/>
      </w:rPr>
    </w:lvl>
    <w:lvl w:ilvl="4" w:tplc="04190003" w:tentative="1">
      <w:start w:val="1"/>
      <w:numFmt w:val="bullet"/>
      <w:lvlText w:val="o"/>
      <w:lvlJc w:val="left"/>
      <w:pPr>
        <w:ind w:left="4417" w:hanging="360"/>
      </w:pPr>
      <w:rPr>
        <w:rFonts w:ascii="Courier New" w:hAnsi="Courier New" w:cs="Courier New" w:hint="default"/>
      </w:rPr>
    </w:lvl>
    <w:lvl w:ilvl="5" w:tplc="04190005" w:tentative="1">
      <w:start w:val="1"/>
      <w:numFmt w:val="bullet"/>
      <w:lvlText w:val=""/>
      <w:lvlJc w:val="left"/>
      <w:pPr>
        <w:ind w:left="5137" w:hanging="360"/>
      </w:pPr>
      <w:rPr>
        <w:rFonts w:ascii="Wingdings" w:hAnsi="Wingdings" w:hint="default"/>
      </w:rPr>
    </w:lvl>
    <w:lvl w:ilvl="6" w:tplc="04190001" w:tentative="1">
      <w:start w:val="1"/>
      <w:numFmt w:val="bullet"/>
      <w:lvlText w:val=""/>
      <w:lvlJc w:val="left"/>
      <w:pPr>
        <w:ind w:left="5857" w:hanging="360"/>
      </w:pPr>
      <w:rPr>
        <w:rFonts w:ascii="Symbol" w:hAnsi="Symbol" w:hint="default"/>
      </w:rPr>
    </w:lvl>
    <w:lvl w:ilvl="7" w:tplc="04190003" w:tentative="1">
      <w:start w:val="1"/>
      <w:numFmt w:val="bullet"/>
      <w:lvlText w:val="o"/>
      <w:lvlJc w:val="left"/>
      <w:pPr>
        <w:ind w:left="6577" w:hanging="360"/>
      </w:pPr>
      <w:rPr>
        <w:rFonts w:ascii="Courier New" w:hAnsi="Courier New" w:cs="Courier New" w:hint="default"/>
      </w:rPr>
    </w:lvl>
    <w:lvl w:ilvl="8" w:tplc="04190005" w:tentative="1">
      <w:start w:val="1"/>
      <w:numFmt w:val="bullet"/>
      <w:lvlText w:val=""/>
      <w:lvlJc w:val="left"/>
      <w:pPr>
        <w:ind w:left="7297" w:hanging="360"/>
      </w:pPr>
      <w:rPr>
        <w:rFonts w:ascii="Wingdings" w:hAnsi="Wingdings" w:hint="default"/>
      </w:rPr>
    </w:lvl>
  </w:abstractNum>
  <w:abstractNum w:abstractNumId="16">
    <w:nsid w:val="75807151"/>
    <w:multiLevelType w:val="hybridMultilevel"/>
    <w:tmpl w:val="0AA4AD7C"/>
    <w:lvl w:ilvl="0" w:tplc="0419000F">
      <w:start w:val="1"/>
      <w:numFmt w:val="decimal"/>
      <w:lvlText w:val="%1."/>
      <w:lvlJc w:val="left"/>
      <w:pPr>
        <w:ind w:left="1537" w:hanging="360"/>
      </w:pPr>
      <w:rPr>
        <w:rFonts w:hint="default"/>
      </w:rPr>
    </w:lvl>
    <w:lvl w:ilvl="1" w:tplc="04190003" w:tentative="1">
      <w:start w:val="1"/>
      <w:numFmt w:val="bullet"/>
      <w:lvlText w:val="o"/>
      <w:lvlJc w:val="left"/>
      <w:pPr>
        <w:ind w:left="2257" w:hanging="360"/>
      </w:pPr>
      <w:rPr>
        <w:rFonts w:ascii="Courier New" w:hAnsi="Courier New" w:cs="Courier New" w:hint="default"/>
      </w:rPr>
    </w:lvl>
    <w:lvl w:ilvl="2" w:tplc="04190005" w:tentative="1">
      <w:start w:val="1"/>
      <w:numFmt w:val="bullet"/>
      <w:lvlText w:val=""/>
      <w:lvlJc w:val="left"/>
      <w:pPr>
        <w:ind w:left="2977" w:hanging="360"/>
      </w:pPr>
      <w:rPr>
        <w:rFonts w:ascii="Wingdings" w:hAnsi="Wingdings" w:hint="default"/>
      </w:rPr>
    </w:lvl>
    <w:lvl w:ilvl="3" w:tplc="04190001" w:tentative="1">
      <w:start w:val="1"/>
      <w:numFmt w:val="bullet"/>
      <w:lvlText w:val=""/>
      <w:lvlJc w:val="left"/>
      <w:pPr>
        <w:ind w:left="3697" w:hanging="360"/>
      </w:pPr>
      <w:rPr>
        <w:rFonts w:ascii="Symbol" w:hAnsi="Symbol" w:hint="default"/>
      </w:rPr>
    </w:lvl>
    <w:lvl w:ilvl="4" w:tplc="04190003" w:tentative="1">
      <w:start w:val="1"/>
      <w:numFmt w:val="bullet"/>
      <w:lvlText w:val="o"/>
      <w:lvlJc w:val="left"/>
      <w:pPr>
        <w:ind w:left="4417" w:hanging="360"/>
      </w:pPr>
      <w:rPr>
        <w:rFonts w:ascii="Courier New" w:hAnsi="Courier New" w:cs="Courier New" w:hint="default"/>
      </w:rPr>
    </w:lvl>
    <w:lvl w:ilvl="5" w:tplc="04190005" w:tentative="1">
      <w:start w:val="1"/>
      <w:numFmt w:val="bullet"/>
      <w:lvlText w:val=""/>
      <w:lvlJc w:val="left"/>
      <w:pPr>
        <w:ind w:left="5137" w:hanging="360"/>
      </w:pPr>
      <w:rPr>
        <w:rFonts w:ascii="Wingdings" w:hAnsi="Wingdings" w:hint="default"/>
      </w:rPr>
    </w:lvl>
    <w:lvl w:ilvl="6" w:tplc="04190001" w:tentative="1">
      <w:start w:val="1"/>
      <w:numFmt w:val="bullet"/>
      <w:lvlText w:val=""/>
      <w:lvlJc w:val="left"/>
      <w:pPr>
        <w:ind w:left="5857" w:hanging="360"/>
      </w:pPr>
      <w:rPr>
        <w:rFonts w:ascii="Symbol" w:hAnsi="Symbol" w:hint="default"/>
      </w:rPr>
    </w:lvl>
    <w:lvl w:ilvl="7" w:tplc="04190003" w:tentative="1">
      <w:start w:val="1"/>
      <w:numFmt w:val="bullet"/>
      <w:lvlText w:val="o"/>
      <w:lvlJc w:val="left"/>
      <w:pPr>
        <w:ind w:left="6577" w:hanging="360"/>
      </w:pPr>
      <w:rPr>
        <w:rFonts w:ascii="Courier New" w:hAnsi="Courier New" w:cs="Courier New" w:hint="default"/>
      </w:rPr>
    </w:lvl>
    <w:lvl w:ilvl="8" w:tplc="04190005" w:tentative="1">
      <w:start w:val="1"/>
      <w:numFmt w:val="bullet"/>
      <w:lvlText w:val=""/>
      <w:lvlJc w:val="left"/>
      <w:pPr>
        <w:ind w:left="7297" w:hanging="360"/>
      </w:pPr>
      <w:rPr>
        <w:rFonts w:ascii="Wingdings" w:hAnsi="Wingdings" w:hint="default"/>
      </w:rPr>
    </w:lvl>
  </w:abstractNum>
  <w:abstractNum w:abstractNumId="17">
    <w:nsid w:val="7E4F0092"/>
    <w:multiLevelType w:val="multilevel"/>
    <w:tmpl w:val="EB7207D6"/>
    <w:lvl w:ilvl="0">
      <w:start w:val="1"/>
      <w:numFmt w:val="decimal"/>
      <w:lvlText w:val="%1."/>
      <w:lvlJc w:val="left"/>
      <w:pPr>
        <w:ind w:left="360" w:hanging="360"/>
      </w:pPr>
    </w:lvl>
    <w:lvl w:ilvl="1">
      <w:start w:val="1"/>
      <w:numFmt w:val="decimal"/>
      <w:lvlText w:val="%1.%2."/>
      <w:lvlJc w:val="left"/>
      <w:pPr>
        <w:ind w:left="716" w:hanging="432"/>
      </w:pPr>
      <w:rPr>
        <w:b w:val="0"/>
        <w:i w:val="0"/>
        <w:color w:val="auto"/>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17"/>
  </w:num>
  <w:num w:numId="5">
    <w:abstractNumId w:val="13"/>
  </w:num>
  <w:num w:numId="6">
    <w:abstractNumId w:val="3"/>
  </w:num>
  <w:num w:numId="7">
    <w:abstractNumId w:val="4"/>
  </w:num>
  <w:num w:numId="8">
    <w:abstractNumId w:val="6"/>
  </w:num>
  <w:num w:numId="9">
    <w:abstractNumId w:val="14"/>
  </w:num>
  <w:num w:numId="10">
    <w:abstractNumId w:val="1"/>
  </w:num>
  <w:num w:numId="11">
    <w:abstractNumId w:val="5"/>
  </w:num>
  <w:num w:numId="12">
    <w:abstractNumId w:val="0"/>
  </w:num>
  <w:num w:numId="13">
    <w:abstractNumId w:val="8"/>
  </w:num>
  <w:num w:numId="14">
    <w:abstractNumId w:val="16"/>
  </w:num>
  <w:num w:numId="15">
    <w:abstractNumId w:val="15"/>
  </w:num>
  <w:num w:numId="16">
    <w:abstractNumId w:val="7"/>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55E"/>
    <w:rsid w:val="00015585"/>
    <w:rsid w:val="00016645"/>
    <w:rsid w:val="00020763"/>
    <w:rsid w:val="00024146"/>
    <w:rsid w:val="0003020F"/>
    <w:rsid w:val="00044413"/>
    <w:rsid w:val="00044671"/>
    <w:rsid w:val="000531C8"/>
    <w:rsid w:val="0007715C"/>
    <w:rsid w:val="00094704"/>
    <w:rsid w:val="00094968"/>
    <w:rsid w:val="00097927"/>
    <w:rsid w:val="000A1BE4"/>
    <w:rsid w:val="000B1369"/>
    <w:rsid w:val="000B1772"/>
    <w:rsid w:val="000B394B"/>
    <w:rsid w:val="00101F99"/>
    <w:rsid w:val="00103F7B"/>
    <w:rsid w:val="00154657"/>
    <w:rsid w:val="00162AE2"/>
    <w:rsid w:val="00167734"/>
    <w:rsid w:val="001724C8"/>
    <w:rsid w:val="00173CE0"/>
    <w:rsid w:val="001835A2"/>
    <w:rsid w:val="00183C06"/>
    <w:rsid w:val="001A41E9"/>
    <w:rsid w:val="001B537A"/>
    <w:rsid w:val="001C2378"/>
    <w:rsid w:val="001C51EF"/>
    <w:rsid w:val="001D0E0E"/>
    <w:rsid w:val="001E5F8F"/>
    <w:rsid w:val="0021151F"/>
    <w:rsid w:val="00217B15"/>
    <w:rsid w:val="0023468F"/>
    <w:rsid w:val="0023599F"/>
    <w:rsid w:val="00235B69"/>
    <w:rsid w:val="0025290C"/>
    <w:rsid w:val="002824D7"/>
    <w:rsid w:val="00285DBD"/>
    <w:rsid w:val="002866BA"/>
    <w:rsid w:val="0028755E"/>
    <w:rsid w:val="00287EE4"/>
    <w:rsid w:val="002E3C6B"/>
    <w:rsid w:val="002E7542"/>
    <w:rsid w:val="002F1AC8"/>
    <w:rsid w:val="002F58C9"/>
    <w:rsid w:val="002F5BDD"/>
    <w:rsid w:val="00303380"/>
    <w:rsid w:val="0030431E"/>
    <w:rsid w:val="00305F60"/>
    <w:rsid w:val="00306912"/>
    <w:rsid w:val="00320DFB"/>
    <w:rsid w:val="0032503D"/>
    <w:rsid w:val="00326429"/>
    <w:rsid w:val="00327A28"/>
    <w:rsid w:val="003326EC"/>
    <w:rsid w:val="00334920"/>
    <w:rsid w:val="00346EB6"/>
    <w:rsid w:val="0035179D"/>
    <w:rsid w:val="003549D8"/>
    <w:rsid w:val="00371DEA"/>
    <w:rsid w:val="003865B8"/>
    <w:rsid w:val="003D60E8"/>
    <w:rsid w:val="003F03C7"/>
    <w:rsid w:val="003F15D9"/>
    <w:rsid w:val="003F6C2C"/>
    <w:rsid w:val="004125E7"/>
    <w:rsid w:val="004247E0"/>
    <w:rsid w:val="004416E7"/>
    <w:rsid w:val="00450159"/>
    <w:rsid w:val="0046428D"/>
    <w:rsid w:val="00467877"/>
    <w:rsid w:val="0047076D"/>
    <w:rsid w:val="004D0187"/>
    <w:rsid w:val="004D3E1B"/>
    <w:rsid w:val="00500416"/>
    <w:rsid w:val="00505887"/>
    <w:rsid w:val="00505A1F"/>
    <w:rsid w:val="005065AD"/>
    <w:rsid w:val="005178AD"/>
    <w:rsid w:val="00532603"/>
    <w:rsid w:val="005400BB"/>
    <w:rsid w:val="00544007"/>
    <w:rsid w:val="00546D3E"/>
    <w:rsid w:val="005476FE"/>
    <w:rsid w:val="00553119"/>
    <w:rsid w:val="0056164C"/>
    <w:rsid w:val="00561F84"/>
    <w:rsid w:val="005940CD"/>
    <w:rsid w:val="005A48BD"/>
    <w:rsid w:val="005B0E10"/>
    <w:rsid w:val="005D3651"/>
    <w:rsid w:val="005D3BC5"/>
    <w:rsid w:val="005D7505"/>
    <w:rsid w:val="005E339D"/>
    <w:rsid w:val="005E759A"/>
    <w:rsid w:val="005F119B"/>
    <w:rsid w:val="005F1375"/>
    <w:rsid w:val="005F6D09"/>
    <w:rsid w:val="00600C7F"/>
    <w:rsid w:val="006056BA"/>
    <w:rsid w:val="006158B0"/>
    <w:rsid w:val="006315E4"/>
    <w:rsid w:val="00636C44"/>
    <w:rsid w:val="00665BC5"/>
    <w:rsid w:val="006702C9"/>
    <w:rsid w:val="00673553"/>
    <w:rsid w:val="00674176"/>
    <w:rsid w:val="006746E6"/>
    <w:rsid w:val="00674E5A"/>
    <w:rsid w:val="0067698E"/>
    <w:rsid w:val="00680ACF"/>
    <w:rsid w:val="0068545A"/>
    <w:rsid w:val="00686559"/>
    <w:rsid w:val="00691A2F"/>
    <w:rsid w:val="00695626"/>
    <w:rsid w:val="006A4326"/>
    <w:rsid w:val="006B2042"/>
    <w:rsid w:val="006D1FD4"/>
    <w:rsid w:val="006E118C"/>
    <w:rsid w:val="006F5607"/>
    <w:rsid w:val="00704F79"/>
    <w:rsid w:val="00705AF6"/>
    <w:rsid w:val="00705E12"/>
    <w:rsid w:val="00707A7E"/>
    <w:rsid w:val="0071783E"/>
    <w:rsid w:val="00727527"/>
    <w:rsid w:val="00727CFA"/>
    <w:rsid w:val="00733615"/>
    <w:rsid w:val="00736FE9"/>
    <w:rsid w:val="00740C64"/>
    <w:rsid w:val="0074703E"/>
    <w:rsid w:val="007519E3"/>
    <w:rsid w:val="00752188"/>
    <w:rsid w:val="007545E6"/>
    <w:rsid w:val="00754C7E"/>
    <w:rsid w:val="0075733F"/>
    <w:rsid w:val="0076109E"/>
    <w:rsid w:val="007629BB"/>
    <w:rsid w:val="00776F2C"/>
    <w:rsid w:val="007905B7"/>
    <w:rsid w:val="00791D1C"/>
    <w:rsid w:val="007A0080"/>
    <w:rsid w:val="007A4624"/>
    <w:rsid w:val="007A5839"/>
    <w:rsid w:val="007A6393"/>
    <w:rsid w:val="007B0FAB"/>
    <w:rsid w:val="007B45F8"/>
    <w:rsid w:val="007D138C"/>
    <w:rsid w:val="007D5031"/>
    <w:rsid w:val="007D6375"/>
    <w:rsid w:val="007D647A"/>
    <w:rsid w:val="007F30BD"/>
    <w:rsid w:val="007F6C53"/>
    <w:rsid w:val="00804ACE"/>
    <w:rsid w:val="008209F5"/>
    <w:rsid w:val="008238EB"/>
    <w:rsid w:val="008256C9"/>
    <w:rsid w:val="00827C99"/>
    <w:rsid w:val="00833EF4"/>
    <w:rsid w:val="0084596B"/>
    <w:rsid w:val="00847A84"/>
    <w:rsid w:val="00847E45"/>
    <w:rsid w:val="00852932"/>
    <w:rsid w:val="00876086"/>
    <w:rsid w:val="008A65F9"/>
    <w:rsid w:val="008A6B23"/>
    <w:rsid w:val="008B5722"/>
    <w:rsid w:val="008D2F2C"/>
    <w:rsid w:val="008E4303"/>
    <w:rsid w:val="00903B42"/>
    <w:rsid w:val="00911430"/>
    <w:rsid w:val="00917EC6"/>
    <w:rsid w:val="0092249B"/>
    <w:rsid w:val="00924727"/>
    <w:rsid w:val="009543B9"/>
    <w:rsid w:val="009831F8"/>
    <w:rsid w:val="00983792"/>
    <w:rsid w:val="00983BAF"/>
    <w:rsid w:val="0099097A"/>
    <w:rsid w:val="00992E6C"/>
    <w:rsid w:val="009A243D"/>
    <w:rsid w:val="009B1148"/>
    <w:rsid w:val="009B2457"/>
    <w:rsid w:val="009B2F9F"/>
    <w:rsid w:val="009C41A5"/>
    <w:rsid w:val="009C7750"/>
    <w:rsid w:val="009D07E8"/>
    <w:rsid w:val="009D65A6"/>
    <w:rsid w:val="009F0816"/>
    <w:rsid w:val="009F74FB"/>
    <w:rsid w:val="00A1302A"/>
    <w:rsid w:val="00A13131"/>
    <w:rsid w:val="00A13F6D"/>
    <w:rsid w:val="00A32F80"/>
    <w:rsid w:val="00A40339"/>
    <w:rsid w:val="00A44228"/>
    <w:rsid w:val="00A4743F"/>
    <w:rsid w:val="00A52682"/>
    <w:rsid w:val="00A6275C"/>
    <w:rsid w:val="00A67DD1"/>
    <w:rsid w:val="00A702D0"/>
    <w:rsid w:val="00A80363"/>
    <w:rsid w:val="00A84888"/>
    <w:rsid w:val="00A87589"/>
    <w:rsid w:val="00A928BD"/>
    <w:rsid w:val="00A94F81"/>
    <w:rsid w:val="00AA18DF"/>
    <w:rsid w:val="00AA1BD6"/>
    <w:rsid w:val="00AA20C9"/>
    <w:rsid w:val="00AB511F"/>
    <w:rsid w:val="00AE2465"/>
    <w:rsid w:val="00AE5E1F"/>
    <w:rsid w:val="00AF722F"/>
    <w:rsid w:val="00B00AEB"/>
    <w:rsid w:val="00B01020"/>
    <w:rsid w:val="00B139C0"/>
    <w:rsid w:val="00B15A0F"/>
    <w:rsid w:val="00B21770"/>
    <w:rsid w:val="00B2196A"/>
    <w:rsid w:val="00B403A4"/>
    <w:rsid w:val="00B5738C"/>
    <w:rsid w:val="00B63690"/>
    <w:rsid w:val="00B71937"/>
    <w:rsid w:val="00B80BCD"/>
    <w:rsid w:val="00B91B9F"/>
    <w:rsid w:val="00BB0EDA"/>
    <w:rsid w:val="00BB7A10"/>
    <w:rsid w:val="00BC15B1"/>
    <w:rsid w:val="00BC37F7"/>
    <w:rsid w:val="00BC4698"/>
    <w:rsid w:val="00BE7C2D"/>
    <w:rsid w:val="00BF63D6"/>
    <w:rsid w:val="00BF6624"/>
    <w:rsid w:val="00C03050"/>
    <w:rsid w:val="00C11118"/>
    <w:rsid w:val="00C11A6A"/>
    <w:rsid w:val="00C2786D"/>
    <w:rsid w:val="00C402CF"/>
    <w:rsid w:val="00C46E74"/>
    <w:rsid w:val="00C544B3"/>
    <w:rsid w:val="00C72439"/>
    <w:rsid w:val="00C82493"/>
    <w:rsid w:val="00C83350"/>
    <w:rsid w:val="00CA786F"/>
    <w:rsid w:val="00CB5AEC"/>
    <w:rsid w:val="00CD41BC"/>
    <w:rsid w:val="00CF36CC"/>
    <w:rsid w:val="00CF4596"/>
    <w:rsid w:val="00CF759A"/>
    <w:rsid w:val="00D0055D"/>
    <w:rsid w:val="00D10408"/>
    <w:rsid w:val="00D16E30"/>
    <w:rsid w:val="00D179B2"/>
    <w:rsid w:val="00D31C11"/>
    <w:rsid w:val="00D41E64"/>
    <w:rsid w:val="00D57B90"/>
    <w:rsid w:val="00D63BD7"/>
    <w:rsid w:val="00D663C5"/>
    <w:rsid w:val="00D83361"/>
    <w:rsid w:val="00D8540A"/>
    <w:rsid w:val="00D85705"/>
    <w:rsid w:val="00D9317D"/>
    <w:rsid w:val="00D969A3"/>
    <w:rsid w:val="00DA25F0"/>
    <w:rsid w:val="00DD1391"/>
    <w:rsid w:val="00DD1792"/>
    <w:rsid w:val="00DD43F9"/>
    <w:rsid w:val="00DD5161"/>
    <w:rsid w:val="00DE2BFD"/>
    <w:rsid w:val="00DF1D52"/>
    <w:rsid w:val="00DF47DA"/>
    <w:rsid w:val="00DF72EE"/>
    <w:rsid w:val="00E26E39"/>
    <w:rsid w:val="00E3229D"/>
    <w:rsid w:val="00E32949"/>
    <w:rsid w:val="00E428E0"/>
    <w:rsid w:val="00E47D87"/>
    <w:rsid w:val="00E5599E"/>
    <w:rsid w:val="00E63432"/>
    <w:rsid w:val="00E72E93"/>
    <w:rsid w:val="00E80B5A"/>
    <w:rsid w:val="00E81D89"/>
    <w:rsid w:val="00E91547"/>
    <w:rsid w:val="00EC022E"/>
    <w:rsid w:val="00EC04EA"/>
    <w:rsid w:val="00EC67DE"/>
    <w:rsid w:val="00ED329B"/>
    <w:rsid w:val="00ED34BC"/>
    <w:rsid w:val="00EF051E"/>
    <w:rsid w:val="00EF2C1F"/>
    <w:rsid w:val="00F241A0"/>
    <w:rsid w:val="00F40BDC"/>
    <w:rsid w:val="00F4797A"/>
    <w:rsid w:val="00F70776"/>
    <w:rsid w:val="00F777D2"/>
    <w:rsid w:val="00F96C94"/>
    <w:rsid w:val="00FB3E11"/>
    <w:rsid w:val="00FB40E3"/>
    <w:rsid w:val="00FB650C"/>
    <w:rsid w:val="00FB7865"/>
    <w:rsid w:val="00FD0241"/>
    <w:rsid w:val="00FE2434"/>
    <w:rsid w:val="00FE6A78"/>
    <w:rsid w:val="00FF1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1FCCE8B-A036-4AF6-9DC0-93EDCC07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8F"/>
    <w:pPr>
      <w:ind w:firstLine="360"/>
      <w:jc w:val="both"/>
    </w:pPr>
    <w:rPr>
      <w:rFonts w:ascii="Times New Roman" w:eastAsia="Times New Roman" w:hAnsi="Times New Roman"/>
      <w:sz w:val="18"/>
      <w:szCs w:val="18"/>
    </w:rPr>
  </w:style>
  <w:style w:type="paragraph" w:styleId="1">
    <w:name w:val="heading 1"/>
    <w:basedOn w:val="a"/>
    <w:next w:val="a"/>
    <w:link w:val="10"/>
    <w:uiPriority w:val="99"/>
    <w:qFormat/>
    <w:locked/>
    <w:rsid w:val="008D3788"/>
    <w:pPr>
      <w:widowControl w:val="0"/>
      <w:autoSpaceDE w:val="0"/>
      <w:autoSpaceDN w:val="0"/>
      <w:adjustRightInd w:val="0"/>
      <w:spacing w:before="108" w:after="108"/>
      <w:ind w:firstLine="0"/>
      <w:jc w:val="center"/>
      <w:outlineLvl w:val="0"/>
    </w:pPr>
    <w:rPr>
      <w:rFonts w:ascii="Arial" w:eastAsia="Calibri" w:hAnsi="Arial"/>
      <w:b/>
      <w:bCs/>
      <w:color w:val="26282F"/>
      <w:sz w:val="24"/>
      <w:szCs w:val="24"/>
    </w:rPr>
  </w:style>
  <w:style w:type="paragraph" w:styleId="3">
    <w:name w:val="heading 3"/>
    <w:basedOn w:val="a"/>
    <w:next w:val="a"/>
    <w:link w:val="30"/>
    <w:qFormat/>
    <w:locked/>
    <w:rsid w:val="0023468F"/>
    <w:pPr>
      <w:keepNext/>
      <w:ind w:firstLine="0"/>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rPr>
  </w:style>
  <w:style w:type="character" w:styleId="a3">
    <w:name w:val="Hyperlink"/>
    <w:uiPriority w:val="99"/>
    <w:rsid w:val="0023468F"/>
    <w:rPr>
      <w:rFonts w:cs="Times New Roman"/>
      <w:color w:val="0000FF"/>
      <w:u w:val="single"/>
    </w:rPr>
  </w:style>
  <w:style w:type="paragraph" w:styleId="a4">
    <w:name w:val="header"/>
    <w:basedOn w:val="a"/>
    <w:link w:val="11"/>
    <w:uiPriority w:val="99"/>
    <w:rsid w:val="0023468F"/>
    <w:pPr>
      <w:tabs>
        <w:tab w:val="center" w:pos="4677"/>
        <w:tab w:val="right" w:pos="9355"/>
      </w:tabs>
    </w:pPr>
  </w:style>
  <w:style w:type="character" w:customStyle="1" w:styleId="11">
    <w:name w:val="Верхний колонтитул Знак1"/>
    <w:link w:val="a4"/>
    <w:uiPriority w:val="99"/>
    <w:locked/>
    <w:rsid w:val="00B63FE0"/>
    <w:rPr>
      <w:rFonts w:ascii="Times New Roman" w:eastAsia="Times New Roman" w:hAnsi="Times New Roman"/>
      <w:sz w:val="18"/>
      <w:szCs w:val="18"/>
    </w:rPr>
  </w:style>
  <w:style w:type="character" w:customStyle="1" w:styleId="a5">
    <w:name w:val="Верхний колонтитул Знак"/>
    <w:uiPriority w:val="99"/>
    <w:semiHidden/>
    <w:rsid w:val="0023468F"/>
    <w:rPr>
      <w:rFonts w:ascii="Times New Roman" w:hAnsi="Times New Roman" w:cs="Times New Roman"/>
      <w:sz w:val="18"/>
      <w:szCs w:val="18"/>
      <w:lang w:eastAsia="ru-RU"/>
    </w:rPr>
  </w:style>
  <w:style w:type="paragraph" w:styleId="31">
    <w:name w:val="Body Text 3"/>
    <w:basedOn w:val="a"/>
    <w:link w:val="32"/>
    <w:uiPriority w:val="99"/>
    <w:semiHidden/>
    <w:rsid w:val="00B63FE0"/>
    <w:pPr>
      <w:ind w:firstLine="0"/>
    </w:pPr>
    <w:rPr>
      <w:rFonts w:ascii="Times New Roman CYR" w:hAnsi="Times New Roman CYR"/>
      <w:sz w:val="16"/>
      <w:szCs w:val="20"/>
    </w:rPr>
  </w:style>
  <w:style w:type="character" w:customStyle="1" w:styleId="32">
    <w:name w:val="Основной текст 3 Знак"/>
    <w:link w:val="31"/>
    <w:uiPriority w:val="99"/>
    <w:semiHidden/>
    <w:locked/>
    <w:rsid w:val="00B63FE0"/>
    <w:rPr>
      <w:rFonts w:ascii="Times New Roman CYR" w:hAnsi="Times New Roman CYR" w:cs="Times New Roman"/>
      <w:sz w:val="20"/>
      <w:szCs w:val="20"/>
      <w:lang w:eastAsia="ru-RU"/>
    </w:rPr>
  </w:style>
  <w:style w:type="paragraph" w:styleId="33">
    <w:name w:val="Body Text Indent 3"/>
    <w:basedOn w:val="a"/>
    <w:link w:val="34"/>
    <w:uiPriority w:val="99"/>
    <w:semiHidden/>
    <w:rsid w:val="0023468F"/>
    <w:pPr>
      <w:ind w:right="-380" w:firstLine="284"/>
    </w:pPr>
    <w:rPr>
      <w:rFonts w:ascii="Times New Roman CYR" w:hAnsi="Times New Roman CYR"/>
      <w:sz w:val="16"/>
      <w:szCs w:val="20"/>
    </w:rPr>
  </w:style>
  <w:style w:type="character" w:customStyle="1" w:styleId="34">
    <w:name w:val="Основной текст с отступом 3 Знак"/>
    <w:link w:val="33"/>
    <w:uiPriority w:val="99"/>
    <w:semiHidden/>
    <w:locked/>
    <w:rsid w:val="00B63FE0"/>
    <w:rPr>
      <w:rFonts w:ascii="Times New Roman CYR" w:eastAsia="Times New Roman" w:hAnsi="Times New Roman CYR"/>
      <w:sz w:val="16"/>
    </w:rPr>
  </w:style>
  <w:style w:type="paragraph" w:styleId="a6">
    <w:name w:val="Balloon Text"/>
    <w:basedOn w:val="a"/>
    <w:link w:val="a7"/>
    <w:uiPriority w:val="99"/>
    <w:semiHidden/>
    <w:rsid w:val="0023468F"/>
    <w:rPr>
      <w:rFonts w:ascii="Tahoma" w:hAnsi="Tahoma" w:cs="Tahoma"/>
      <w:sz w:val="16"/>
      <w:szCs w:val="16"/>
    </w:rPr>
  </w:style>
  <w:style w:type="character" w:customStyle="1" w:styleId="a7">
    <w:name w:val="Текст выноски Знак"/>
    <w:link w:val="a6"/>
    <w:uiPriority w:val="99"/>
    <w:semiHidden/>
    <w:locked/>
    <w:rsid w:val="00B63FE0"/>
    <w:rPr>
      <w:rFonts w:ascii="Tahoma" w:eastAsia="Times New Roman" w:hAnsi="Tahoma" w:cs="Tahoma"/>
      <w:sz w:val="16"/>
      <w:szCs w:val="16"/>
    </w:rPr>
  </w:style>
  <w:style w:type="paragraph" w:styleId="a8">
    <w:name w:val="Body Text"/>
    <w:basedOn w:val="a"/>
    <w:link w:val="a9"/>
    <w:uiPriority w:val="99"/>
    <w:rsid w:val="001C62B8"/>
    <w:pPr>
      <w:spacing w:after="120"/>
    </w:pPr>
  </w:style>
  <w:style w:type="character" w:customStyle="1" w:styleId="a9">
    <w:name w:val="Основной текст Знак"/>
    <w:link w:val="a8"/>
    <w:uiPriority w:val="99"/>
    <w:semiHidden/>
    <w:locked/>
    <w:rsid w:val="001726BE"/>
    <w:rPr>
      <w:rFonts w:ascii="Times New Roman" w:hAnsi="Times New Roman" w:cs="Times New Roman"/>
      <w:sz w:val="18"/>
      <w:szCs w:val="18"/>
    </w:rPr>
  </w:style>
  <w:style w:type="character" w:customStyle="1" w:styleId="aa">
    <w:name w:val="Цветовое выделение"/>
    <w:uiPriority w:val="99"/>
    <w:rsid w:val="001C62B8"/>
    <w:rPr>
      <w:b/>
      <w:color w:val="26282F"/>
    </w:rPr>
  </w:style>
  <w:style w:type="character" w:customStyle="1" w:styleId="ab">
    <w:name w:val="Гипертекстовая ссылка"/>
    <w:uiPriority w:val="99"/>
    <w:rsid w:val="00EF17BD"/>
    <w:rPr>
      <w:rFonts w:cs="Times New Roman"/>
      <w:color w:val="106BBE"/>
    </w:rPr>
  </w:style>
  <w:style w:type="paragraph" w:customStyle="1" w:styleId="ConsNormal">
    <w:name w:val="ConsNormal"/>
    <w:link w:val="ConsNormal0"/>
    <w:uiPriority w:val="99"/>
    <w:rsid w:val="00BD7ADD"/>
    <w:pPr>
      <w:overflowPunct w:val="0"/>
      <w:autoSpaceDE w:val="0"/>
      <w:autoSpaceDN w:val="0"/>
      <w:adjustRightInd w:val="0"/>
      <w:ind w:firstLine="720"/>
      <w:textAlignment w:val="baseline"/>
    </w:pPr>
    <w:rPr>
      <w:rFonts w:ascii="Arial" w:hAnsi="Arial"/>
      <w:sz w:val="22"/>
      <w:szCs w:val="22"/>
    </w:rPr>
  </w:style>
  <w:style w:type="character" w:customStyle="1" w:styleId="ConsNormal0">
    <w:name w:val="ConsNormal Знак"/>
    <w:link w:val="ConsNormal"/>
    <w:uiPriority w:val="99"/>
    <w:locked/>
    <w:rsid w:val="00BD7ADD"/>
    <w:rPr>
      <w:rFonts w:ascii="Arial" w:hAnsi="Arial"/>
      <w:sz w:val="22"/>
      <w:lang w:val="ru-RU" w:eastAsia="ru-RU"/>
    </w:rPr>
  </w:style>
  <w:style w:type="paragraph" w:styleId="ac">
    <w:name w:val="List Paragraph"/>
    <w:basedOn w:val="a"/>
    <w:uiPriority w:val="34"/>
    <w:qFormat/>
    <w:rsid w:val="00866857"/>
    <w:pPr>
      <w:ind w:left="720"/>
      <w:contextualSpacing/>
    </w:pPr>
    <w:rPr>
      <w:sz w:val="17"/>
      <w:szCs w:val="17"/>
    </w:rPr>
  </w:style>
  <w:style w:type="paragraph" w:customStyle="1" w:styleId="ad">
    <w:name w:val="Заголовок статьи"/>
    <w:basedOn w:val="a"/>
    <w:next w:val="a"/>
    <w:uiPriority w:val="99"/>
    <w:rsid w:val="008D3788"/>
    <w:pPr>
      <w:widowControl w:val="0"/>
      <w:autoSpaceDE w:val="0"/>
      <w:autoSpaceDN w:val="0"/>
      <w:adjustRightInd w:val="0"/>
      <w:ind w:left="1612" w:hanging="892"/>
    </w:pPr>
    <w:rPr>
      <w:rFonts w:ascii="Arial" w:eastAsia="Calibri" w:hAnsi="Arial"/>
      <w:sz w:val="24"/>
      <w:szCs w:val="24"/>
    </w:rPr>
  </w:style>
  <w:style w:type="paragraph" w:customStyle="1" w:styleId="ae">
    <w:name w:val="Комментарий"/>
    <w:basedOn w:val="a"/>
    <w:next w:val="a"/>
    <w:uiPriority w:val="99"/>
    <w:rsid w:val="008D3788"/>
    <w:pPr>
      <w:widowControl w:val="0"/>
      <w:autoSpaceDE w:val="0"/>
      <w:autoSpaceDN w:val="0"/>
      <w:adjustRightInd w:val="0"/>
      <w:spacing w:before="75"/>
      <w:ind w:left="170" w:firstLine="0"/>
    </w:pPr>
    <w:rPr>
      <w:rFonts w:ascii="Arial" w:eastAsia="Calibri" w:hAnsi="Arial"/>
      <w:color w:val="353842"/>
      <w:sz w:val="24"/>
      <w:szCs w:val="24"/>
      <w:shd w:val="clear" w:color="auto" w:fill="F0F0F0"/>
    </w:rPr>
  </w:style>
  <w:style w:type="paragraph" w:styleId="af">
    <w:name w:val="Normal (Web)"/>
    <w:basedOn w:val="a"/>
    <w:uiPriority w:val="99"/>
    <w:rsid w:val="001D2389"/>
    <w:pPr>
      <w:spacing w:before="100" w:beforeAutospacing="1" w:after="100" w:afterAutospacing="1"/>
      <w:ind w:firstLine="0"/>
      <w:jc w:val="left"/>
    </w:pPr>
    <w:rPr>
      <w:sz w:val="24"/>
      <w:szCs w:val="24"/>
    </w:rPr>
  </w:style>
  <w:style w:type="character" w:styleId="af0">
    <w:name w:val="annotation reference"/>
    <w:basedOn w:val="a0"/>
    <w:uiPriority w:val="99"/>
    <w:semiHidden/>
    <w:unhideWhenUsed/>
    <w:rsid w:val="002C7BB4"/>
    <w:rPr>
      <w:sz w:val="16"/>
      <w:szCs w:val="16"/>
    </w:rPr>
  </w:style>
  <w:style w:type="paragraph" w:styleId="af1">
    <w:name w:val="annotation text"/>
    <w:basedOn w:val="a"/>
    <w:link w:val="af2"/>
    <w:uiPriority w:val="99"/>
    <w:semiHidden/>
    <w:unhideWhenUsed/>
    <w:rsid w:val="002C7BB4"/>
    <w:rPr>
      <w:sz w:val="20"/>
      <w:szCs w:val="20"/>
    </w:rPr>
  </w:style>
  <w:style w:type="character" w:customStyle="1" w:styleId="af2">
    <w:name w:val="Текст примечания Знак"/>
    <w:basedOn w:val="a0"/>
    <w:link w:val="af1"/>
    <w:uiPriority w:val="99"/>
    <w:semiHidden/>
    <w:rsid w:val="002C7BB4"/>
    <w:rPr>
      <w:rFonts w:ascii="Times New Roman" w:eastAsia="Times New Roman" w:hAnsi="Times New Roman"/>
    </w:rPr>
  </w:style>
  <w:style w:type="paragraph" w:styleId="af3">
    <w:name w:val="annotation subject"/>
    <w:basedOn w:val="af1"/>
    <w:next w:val="af1"/>
    <w:link w:val="af4"/>
    <w:uiPriority w:val="99"/>
    <w:semiHidden/>
    <w:unhideWhenUsed/>
    <w:rsid w:val="002C7BB4"/>
    <w:rPr>
      <w:b/>
      <w:bCs/>
    </w:rPr>
  </w:style>
  <w:style w:type="character" w:customStyle="1" w:styleId="af4">
    <w:name w:val="Тема примечания Знак"/>
    <w:basedOn w:val="af2"/>
    <w:link w:val="af3"/>
    <w:uiPriority w:val="99"/>
    <w:semiHidden/>
    <w:rsid w:val="002C7BB4"/>
    <w:rPr>
      <w:rFonts w:ascii="Times New Roman" w:eastAsia="Times New Roman" w:hAnsi="Times New Roman"/>
      <w:b/>
      <w:bCs/>
    </w:rPr>
  </w:style>
  <w:style w:type="table" w:styleId="af5">
    <w:name w:val="Table Grid"/>
    <w:basedOn w:val="a1"/>
    <w:uiPriority w:val="59"/>
    <w:locked/>
    <w:rsid w:val="00B93F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footer"/>
    <w:basedOn w:val="a"/>
    <w:link w:val="af7"/>
    <w:uiPriority w:val="99"/>
    <w:unhideWhenUsed/>
    <w:rsid w:val="0023468F"/>
    <w:pPr>
      <w:tabs>
        <w:tab w:val="center" w:pos="4677"/>
        <w:tab w:val="right" w:pos="9355"/>
      </w:tabs>
    </w:pPr>
  </w:style>
  <w:style w:type="character" w:customStyle="1" w:styleId="af7">
    <w:name w:val="Нижний колонтитул Знак"/>
    <w:basedOn w:val="a0"/>
    <w:link w:val="af6"/>
    <w:uiPriority w:val="99"/>
    <w:rsid w:val="00AA21C2"/>
    <w:rPr>
      <w:rFonts w:ascii="Times New Roman" w:eastAsia="Times New Roman" w:hAnsi="Times New Roman"/>
      <w:sz w:val="18"/>
      <w:szCs w:val="18"/>
    </w:rPr>
  </w:style>
  <w:style w:type="character" w:customStyle="1" w:styleId="30">
    <w:name w:val="Заголовок 3 Знак"/>
    <w:basedOn w:val="a0"/>
    <w:link w:val="3"/>
    <w:rsid w:val="0023468F"/>
    <w:rPr>
      <w:rFonts w:ascii="Times New Roman" w:eastAsia="Times New Roman" w:hAnsi="Times New Roman"/>
      <w:b/>
    </w:rPr>
  </w:style>
  <w:style w:type="paragraph" w:styleId="af8">
    <w:name w:val="Revision"/>
    <w:hidden/>
    <w:uiPriority w:val="99"/>
    <w:semiHidden/>
    <w:rsid w:val="000B1772"/>
    <w:rPr>
      <w:rFonts w:ascii="Times New Roman" w:eastAsia="Times New Roman" w:hAnsi="Times New Roman"/>
      <w:sz w:val="18"/>
      <w:szCs w:val="18"/>
    </w:rPr>
  </w:style>
  <w:style w:type="character" w:customStyle="1" w:styleId="af9">
    <w:name w:val="Основной текст_"/>
    <w:link w:val="12"/>
    <w:rsid w:val="00C46E74"/>
    <w:rPr>
      <w:shd w:val="clear" w:color="auto" w:fill="FFFFFF"/>
    </w:rPr>
  </w:style>
  <w:style w:type="paragraph" w:customStyle="1" w:styleId="12">
    <w:name w:val="Основной текст1"/>
    <w:basedOn w:val="a"/>
    <w:link w:val="af9"/>
    <w:rsid w:val="00C46E74"/>
    <w:pPr>
      <w:shd w:val="clear" w:color="auto" w:fill="FFFFFF"/>
      <w:spacing w:before="180" w:after="180" w:line="288" w:lineRule="exact"/>
      <w:ind w:firstLine="0"/>
    </w:pPr>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11443">
      <w:marLeft w:val="0"/>
      <w:marRight w:val="0"/>
      <w:marTop w:val="0"/>
      <w:marBottom w:val="0"/>
      <w:divBdr>
        <w:top w:val="none" w:sz="0" w:space="0" w:color="auto"/>
        <w:left w:val="none" w:sz="0" w:space="0" w:color="auto"/>
        <w:bottom w:val="none" w:sz="0" w:space="0" w:color="auto"/>
        <w:right w:val="none" w:sz="0" w:space="0" w:color="auto"/>
      </w:divBdr>
    </w:div>
    <w:div w:id="222911444">
      <w:marLeft w:val="0"/>
      <w:marRight w:val="0"/>
      <w:marTop w:val="0"/>
      <w:marBottom w:val="0"/>
      <w:divBdr>
        <w:top w:val="none" w:sz="0" w:space="0" w:color="auto"/>
        <w:left w:val="none" w:sz="0" w:space="0" w:color="auto"/>
        <w:bottom w:val="none" w:sz="0" w:space="0" w:color="auto"/>
        <w:right w:val="none" w:sz="0" w:space="0" w:color="auto"/>
      </w:divBdr>
    </w:div>
    <w:div w:id="979531974">
      <w:bodyDiv w:val="1"/>
      <w:marLeft w:val="0"/>
      <w:marRight w:val="0"/>
      <w:marTop w:val="0"/>
      <w:marBottom w:val="0"/>
      <w:divBdr>
        <w:top w:val="none" w:sz="0" w:space="0" w:color="auto"/>
        <w:left w:val="none" w:sz="0" w:space="0" w:color="auto"/>
        <w:bottom w:val="none" w:sz="0" w:space="0" w:color="auto"/>
        <w:right w:val="none" w:sz="0" w:space="0" w:color="auto"/>
      </w:divBdr>
      <w:divsChild>
        <w:div w:id="362755060">
          <w:marLeft w:val="0"/>
          <w:marRight w:val="0"/>
          <w:marTop w:val="0"/>
          <w:marBottom w:val="0"/>
          <w:divBdr>
            <w:top w:val="none" w:sz="0" w:space="0" w:color="auto"/>
            <w:left w:val="none" w:sz="0" w:space="0" w:color="auto"/>
            <w:bottom w:val="none" w:sz="0" w:space="0" w:color="auto"/>
            <w:right w:val="none" w:sz="0" w:space="0" w:color="auto"/>
          </w:divBdr>
          <w:divsChild>
            <w:div w:id="20164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6171">
      <w:bodyDiv w:val="1"/>
      <w:marLeft w:val="0"/>
      <w:marRight w:val="0"/>
      <w:marTop w:val="0"/>
      <w:marBottom w:val="0"/>
      <w:divBdr>
        <w:top w:val="none" w:sz="0" w:space="0" w:color="auto"/>
        <w:left w:val="none" w:sz="0" w:space="0" w:color="auto"/>
        <w:bottom w:val="none" w:sz="0" w:space="0" w:color="auto"/>
        <w:right w:val="none" w:sz="0" w:space="0" w:color="auto"/>
      </w:divBdr>
      <w:divsChild>
        <w:div w:id="980967446">
          <w:marLeft w:val="0"/>
          <w:marRight w:val="0"/>
          <w:marTop w:val="0"/>
          <w:marBottom w:val="0"/>
          <w:divBdr>
            <w:top w:val="none" w:sz="0" w:space="0" w:color="auto"/>
            <w:left w:val="none" w:sz="0" w:space="0" w:color="auto"/>
            <w:bottom w:val="none" w:sz="0" w:space="0" w:color="auto"/>
            <w:right w:val="none" w:sz="0" w:space="0" w:color="auto"/>
          </w:divBdr>
          <w:divsChild>
            <w:div w:id="1499036932">
              <w:marLeft w:val="0"/>
              <w:marRight w:val="0"/>
              <w:marTop w:val="0"/>
              <w:marBottom w:val="0"/>
              <w:divBdr>
                <w:top w:val="none" w:sz="0" w:space="0" w:color="auto"/>
                <w:left w:val="none" w:sz="0" w:space="0" w:color="auto"/>
                <w:bottom w:val="none" w:sz="0" w:space="0" w:color="auto"/>
                <w:right w:val="none" w:sz="0" w:space="0" w:color="auto"/>
              </w:divBdr>
            </w:div>
            <w:div w:id="1087651060">
              <w:marLeft w:val="0"/>
              <w:marRight w:val="0"/>
              <w:marTop w:val="0"/>
              <w:marBottom w:val="0"/>
              <w:divBdr>
                <w:top w:val="none" w:sz="0" w:space="0" w:color="auto"/>
                <w:left w:val="none" w:sz="0" w:space="0" w:color="auto"/>
                <w:bottom w:val="none" w:sz="0" w:space="0" w:color="auto"/>
                <w:right w:val="none" w:sz="0" w:space="0" w:color="auto"/>
              </w:divBdr>
            </w:div>
            <w:div w:id="29575875">
              <w:marLeft w:val="0"/>
              <w:marRight w:val="0"/>
              <w:marTop w:val="0"/>
              <w:marBottom w:val="0"/>
              <w:divBdr>
                <w:top w:val="none" w:sz="0" w:space="0" w:color="auto"/>
                <w:left w:val="none" w:sz="0" w:space="0" w:color="auto"/>
                <w:bottom w:val="none" w:sz="0" w:space="0" w:color="auto"/>
                <w:right w:val="none" w:sz="0" w:space="0" w:color="auto"/>
              </w:divBdr>
            </w:div>
            <w:div w:id="716201367">
              <w:marLeft w:val="0"/>
              <w:marRight w:val="0"/>
              <w:marTop w:val="0"/>
              <w:marBottom w:val="0"/>
              <w:divBdr>
                <w:top w:val="none" w:sz="0" w:space="0" w:color="auto"/>
                <w:left w:val="none" w:sz="0" w:space="0" w:color="auto"/>
                <w:bottom w:val="none" w:sz="0" w:space="0" w:color="auto"/>
                <w:right w:val="none" w:sz="0" w:space="0" w:color="auto"/>
              </w:divBdr>
            </w:div>
            <w:div w:id="92289382">
              <w:marLeft w:val="0"/>
              <w:marRight w:val="0"/>
              <w:marTop w:val="0"/>
              <w:marBottom w:val="0"/>
              <w:divBdr>
                <w:top w:val="none" w:sz="0" w:space="0" w:color="auto"/>
                <w:left w:val="none" w:sz="0" w:space="0" w:color="auto"/>
                <w:bottom w:val="none" w:sz="0" w:space="0" w:color="auto"/>
                <w:right w:val="none" w:sz="0" w:space="0" w:color="auto"/>
              </w:divBdr>
            </w:div>
            <w:div w:id="6616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ergobank.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nergobank.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garantF1://120238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3BECDAD13652449E4CC03B60142BCE" ma:contentTypeVersion="0" ma:contentTypeDescription="Создание документа." ma:contentTypeScope="" ma:versionID="c10507b5bb768b61c137277c7b452538">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25A9B-1CE4-4E06-8683-9BD489C20E8B}">
  <ds:schemaRefs>
    <ds:schemaRef ds:uri="http://schemas.microsoft.com/sharepoint/v3/contenttype/forms"/>
  </ds:schemaRefs>
</ds:datastoreItem>
</file>

<file path=customXml/itemProps2.xml><?xml version="1.0" encoding="utf-8"?>
<ds:datastoreItem xmlns:ds="http://schemas.openxmlformats.org/officeDocument/2006/customXml" ds:itemID="{AF1B313C-A4D4-4E61-8B17-A5633414B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B46CAE3-4D8B-4A42-B213-75C33CABE94A}">
  <ds:schemaRefs>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E0F012-BBF1-4755-9112-1599AB66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9412</Words>
  <Characters>53655</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Мубаракова Гульнара Ханифовна</dc:creator>
  <cp:lastModifiedBy>Валиева Камиля Ильдаровна</cp:lastModifiedBy>
  <cp:revision>5</cp:revision>
  <cp:lastPrinted>2020-05-19T13:51:00Z</cp:lastPrinted>
  <dcterms:created xsi:type="dcterms:W3CDTF">2026-02-18T08:03:00Z</dcterms:created>
  <dcterms:modified xsi:type="dcterms:W3CDTF">2026-02-20T13:29:00Z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0x010100083BECDAD13652449E4CC03B60142BCE</vt:lpwstr>
  </property>
</Properties>
</file>